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before="156" w:beforeLines="50" w:after="156" w:afterLines="50" w:line="59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44"/>
          <w:szCs w:val="44"/>
        </w:rPr>
        <w:t>绿色工厂推荐汇总表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（省级/国家级）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62"/>
        <w:gridCol w:w="493"/>
        <w:gridCol w:w="493"/>
        <w:gridCol w:w="1877"/>
        <w:gridCol w:w="1906"/>
        <w:gridCol w:w="1058"/>
        <w:gridCol w:w="440"/>
        <w:gridCol w:w="1222"/>
        <w:gridCol w:w="777"/>
        <w:gridCol w:w="462"/>
        <w:gridCol w:w="706"/>
        <w:gridCol w:w="706"/>
        <w:gridCol w:w="706"/>
        <w:gridCol w:w="777"/>
        <w:gridCol w:w="636"/>
        <w:gridCol w:w="49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163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地区</w:t>
            </w:r>
          </w:p>
        </w:tc>
        <w:tc>
          <w:tcPr>
            <w:tcW w:w="174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企业名称</w:t>
            </w:r>
          </w:p>
        </w:tc>
        <w:tc>
          <w:tcPr>
            <w:tcW w:w="174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所属行业</w:t>
            </w:r>
          </w:p>
        </w:tc>
        <w:tc>
          <w:tcPr>
            <w:tcW w:w="662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企业基本概况（包括主要生产线（装置）、主要产品及产能，2023年度主要产品产量、企业销售收入及利税，质量、品牌、技术创新等。不超过400字）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绿色发展做法及成效（重点从技术、管理、消耗、排放等方面，结合企业特点，介绍比较突出的亮点工作及成效指标，不超过400字）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综合能耗(当量法，吨标准煤)及用电量(万kW·h，仅指外购)</w:t>
            </w:r>
          </w:p>
        </w:tc>
        <w:tc>
          <w:tcPr>
            <w:tcW w:w="155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4个体系认证情况</w:t>
            </w: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是否建立满足ISO14064要求的温室气体管理体系并获证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产品是否已开展生态设计、能提供产品LCA报告</w:t>
            </w:r>
          </w:p>
        </w:tc>
        <w:tc>
          <w:tcPr>
            <w:tcW w:w="163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光伏发电装机容量</w:t>
            </w:r>
          </w:p>
        </w:tc>
        <w:tc>
          <w:tcPr>
            <w:tcW w:w="249" w:type="pct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202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营收（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万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元）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亩均税收（万元/亩）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是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全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电企业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（是/否）</w:t>
            </w:r>
          </w:p>
        </w:tc>
        <w:tc>
          <w:tcPr>
            <w:tcW w:w="274" w:type="pc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企业法人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</w:rPr>
              <w:t>/项目</w:t>
            </w:r>
            <w:r>
              <w:rPr>
                <w:rFonts w:ascii="Times New Roman" w:hAnsi="Times New Roman" w:eastAsia="方正仿宋_GBK" w:cs="Times New Roman"/>
                <w:sz w:val="24"/>
                <w:szCs w:val="22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：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姓名/职务/电话</w:t>
            </w:r>
          </w:p>
        </w:tc>
        <w:tc>
          <w:tcPr>
            <w:tcW w:w="224" w:type="pct"/>
          </w:tcPr>
          <w:p>
            <w:pPr>
              <w:overflowPunct w:val="0"/>
              <w:rPr>
                <w:rFonts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服务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支撑机构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名称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/负责人/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电话</w:t>
            </w:r>
          </w:p>
        </w:tc>
        <w:tc>
          <w:tcPr>
            <w:tcW w:w="174" w:type="pct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评价参照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标准</w:t>
            </w:r>
          </w:p>
        </w:tc>
        <w:tc>
          <w:tcPr>
            <w:tcW w:w="174" w:type="pct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66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67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55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49" w:type="pct"/>
            <w:vAlign w:val="center"/>
          </w:tcPr>
          <w:p>
            <w:pPr>
              <w:overflowPunct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22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6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5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1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vAlign w:val="center"/>
          </w:tcPr>
          <w:p>
            <w:pPr>
              <w:overflowPunct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6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5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1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63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vAlign w:val="center"/>
          </w:tcPr>
          <w:p>
            <w:pPr>
              <w:overflowPunct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" w:type="pct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>
      <w:pPr>
        <w:overflowPunct w:val="0"/>
        <w:adjustRightInd w:val="0"/>
        <w:snapToGrid w:val="0"/>
        <w:ind w:left="711" w:hanging="711" w:hangingChars="295"/>
        <w:rPr>
          <w:rFonts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bCs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①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>有关指标为（2023年）数据。</w:t>
      </w:r>
    </w:p>
    <w:p>
      <w:pPr>
        <w:overflowPunct w:val="0"/>
        <w:adjustRightInd w:val="0"/>
        <w:snapToGrid w:val="0"/>
        <w:ind w:firstLine="528" w:firstLineChars="22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②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>汇总表填写内容要与评价报告相一致，发现并经核实存在弄虚作假行为的取消绿色工厂遴选资格。</w:t>
      </w:r>
    </w:p>
    <w:p>
      <w:pPr>
        <w:overflowPunct w:val="0"/>
        <w:adjustRightInd w:val="0"/>
        <w:snapToGrid w:val="0"/>
        <w:ind w:left="633" w:leftChars="250" w:hanging="108" w:hangingChars="4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 xml:space="preserve"> 括号中注明省级/国家级。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DI0MjUwNTA0NzA0ZWRjYzdmMTVkN2FjY2NhODkifQ=="/>
  </w:docVars>
  <w:rsids>
    <w:rsidRoot w:val="00000000"/>
    <w:rsid w:val="08A00EA9"/>
    <w:rsid w:val="1212126F"/>
    <w:rsid w:val="19EC5A31"/>
    <w:rsid w:val="468A27AD"/>
    <w:rsid w:val="54614075"/>
    <w:rsid w:val="60BA584B"/>
    <w:rsid w:val="68B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2024-02-27T07:47:00Z</dcterms:created>
  <dc:creator>Administrator</dc:creator>
  <cp:lastModifiedBy>宇</cp:lastModifiedBy>
  <cp:lastPrinted>2024-03-06T07:52:00Z</cp:lastPrinted>
  <dcterms:modified xsi:type="dcterms:W3CDTF">2024-03-06T08:22:06Z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4622864496EE44919456A6983F9A5AA1_12</vt:lpwstr>
  </property>
</Properties>
</file>