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overflowPunct w:val="0"/>
        <w:spacing w:before="156" w:beforeLines="50" w:after="156" w:afterLines="50" w:line="59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44"/>
          <w:szCs w:val="44"/>
        </w:rPr>
        <w:t>绿色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工业园区</w:t>
      </w:r>
      <w:r>
        <w:rPr>
          <w:rFonts w:ascii="Times New Roman" w:hAnsi="Times New Roman" w:eastAsia="方正黑体_GBK" w:cs="Times New Roman"/>
          <w:sz w:val="44"/>
          <w:szCs w:val="44"/>
        </w:rPr>
        <w:t>推荐汇总表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（省级/国家级）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567"/>
        <w:gridCol w:w="567"/>
        <w:gridCol w:w="1247"/>
        <w:gridCol w:w="1701"/>
        <w:gridCol w:w="850"/>
        <w:gridCol w:w="1276"/>
        <w:gridCol w:w="1276"/>
        <w:gridCol w:w="850"/>
        <w:gridCol w:w="851"/>
        <w:gridCol w:w="709"/>
        <w:gridCol w:w="992"/>
        <w:gridCol w:w="709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序号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地区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名称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园区类型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园区</w:t>
            </w:r>
            <w:r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  <w:t>基本概况（不超过400字）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对绿色工业园区建设或改造开展的工作、取得的成效和未来三年改造计划等进行简要叙述。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获得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过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省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以上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荣誉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w w:val="9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在同类型园区中的排名情况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园区负责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绿色发展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专职人员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：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姓名/职务/电话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园区工业增加值占比（%）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亩均税收（万元/亩）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内企业数量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园区内绿色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工厂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名单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省级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以上）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园区全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电企业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数量（家）</w:t>
            </w:r>
          </w:p>
        </w:tc>
        <w:tc>
          <w:tcPr>
            <w:tcW w:w="992" w:type="dxa"/>
          </w:tcPr>
          <w:p>
            <w:pPr>
              <w:overflowPunct w:val="0"/>
              <w:rPr>
                <w:rFonts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服务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支撑机构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：名称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/负责人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姓名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2"/>
              </w:rPr>
              <w:t>电话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992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overflowPunct w:val="0"/>
              <w:spacing w:line="59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>
      <w:pPr>
        <w:overflowPunct w:val="0"/>
        <w:adjustRightInd w:val="0"/>
        <w:snapToGrid w:val="0"/>
        <w:ind w:left="711" w:hanging="711" w:hangingChars="295"/>
        <w:rPr>
          <w:rFonts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b/>
          <w:bCs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①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>有关指标指为（2021-2023年）平均数据。</w:t>
      </w:r>
    </w:p>
    <w:p>
      <w:pPr>
        <w:overflowPunct w:val="0"/>
        <w:adjustRightInd w:val="0"/>
        <w:snapToGrid w:val="0"/>
        <w:ind w:firstLine="528" w:firstLineChars="22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②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>汇总表填写内容要与评价报告相一致，发现并经核实存在弄虚作假行为的取消绿色工业园区遴选资格。</w:t>
      </w:r>
    </w:p>
    <w:p>
      <w:pPr>
        <w:overflowPunct w:val="0"/>
        <w:adjustRightInd w:val="0"/>
        <w:snapToGrid w:val="0"/>
        <w:ind w:left="633" w:leftChars="250" w:hanging="108" w:hangingChars="45"/>
        <w:rPr>
          <w:rFonts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</w:t>
      </w:r>
      <w:r>
        <w:rPr>
          <w:rFonts w:ascii="Times New Roman" w:hAnsi="Times New Roman" w:eastAsia="方正仿宋_GBK" w:cs="Times New Roman"/>
          <w:kern w:val="0"/>
          <w:sz w:val="24"/>
          <w:szCs w:val="24"/>
        </w:rPr>
        <w:t xml:space="preserve"> 括号中注明省级/国家级。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DI0MjUwNTA0NzA0ZWRjYzdmMTVkN2FjY2NhODkifQ=="/>
  </w:docVars>
  <w:rsids>
    <w:rsidRoot w:val="00000000"/>
    <w:rsid w:val="08A00EA9"/>
    <w:rsid w:val="1212126F"/>
    <w:rsid w:val="19EC5A31"/>
    <w:rsid w:val="468A27AD"/>
    <w:rsid w:val="54614075"/>
    <w:rsid w:val="60BA584B"/>
    <w:rsid w:val="6B61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2024-02-27T07:47:00Z</dcterms:created>
  <dc:creator>Administrator</dc:creator>
  <cp:lastModifiedBy>宇</cp:lastModifiedBy>
  <cp:lastPrinted>2024-03-06T07:52:00Z</cp:lastPrinted>
  <dcterms:modified xsi:type="dcterms:W3CDTF">2024-03-06T08:22:30Z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4622864496EE44919456A6983F9A5AA1_12</vt:lpwstr>
  </property>
</Properties>
</file>