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-</w:t>
      </w:r>
      <w:r>
        <w:rPr>
          <w:rFonts w:ascii="Times New Roman" w:hAnsi="Times New Roman" w:eastAsia="方正黑体_GBK"/>
          <w:kern w:val="0"/>
          <w:sz w:val="32"/>
          <w:szCs w:val="32"/>
        </w:rPr>
        <w:t>1</w:t>
      </w:r>
    </w:p>
    <w:p>
      <w:pPr>
        <w:widowControl/>
        <w:spacing w:line="720" w:lineRule="exact"/>
        <w:ind w:firstLine="0" w:firstLineChars="0"/>
        <w:jc w:val="center"/>
        <w:rPr>
          <w:rFonts w:ascii="方正小标宋_GBK" w:eastAsia="方正小标宋_GBK"/>
          <w:kern w:val="0"/>
          <w:sz w:val="48"/>
          <w:szCs w:val="44"/>
        </w:rPr>
      </w:pPr>
    </w:p>
    <w:p>
      <w:pPr>
        <w:widowControl/>
        <w:spacing w:line="720" w:lineRule="exact"/>
        <w:ind w:firstLine="0" w:firstLineChars="0"/>
        <w:jc w:val="center"/>
        <w:rPr>
          <w:rFonts w:ascii="方正小标宋_GBK" w:eastAsia="方正小标宋_GBK"/>
          <w:kern w:val="0"/>
          <w:sz w:val="48"/>
          <w:szCs w:val="44"/>
        </w:rPr>
      </w:pPr>
    </w:p>
    <w:p>
      <w:pPr>
        <w:widowControl/>
        <w:spacing w:line="720" w:lineRule="exact"/>
        <w:ind w:firstLine="0" w:firstLineChars="0"/>
        <w:jc w:val="center"/>
        <w:outlineLvl w:val="0"/>
        <w:rPr>
          <w:rFonts w:ascii="方正小标宋_GBK" w:eastAsia="方正小标宋_GBK"/>
          <w:kern w:val="0"/>
          <w:sz w:val="48"/>
          <w:szCs w:val="44"/>
        </w:rPr>
      </w:pPr>
      <w:r>
        <w:rPr>
          <w:rFonts w:hint="eastAsia" w:ascii="方正小标宋_GBK" w:eastAsia="方正小标宋_GBK"/>
          <w:kern w:val="0"/>
          <w:sz w:val="48"/>
          <w:szCs w:val="44"/>
        </w:rPr>
        <w:t>江苏省智能制造示范车间申报书</w:t>
      </w:r>
    </w:p>
    <w:p>
      <w:pPr>
        <w:widowControl/>
        <w:spacing w:line="720" w:lineRule="exact"/>
        <w:ind w:firstLine="0" w:firstLineChars="0"/>
        <w:jc w:val="center"/>
        <w:rPr>
          <w:rFonts w:ascii="方正小标宋_GBK" w:eastAsia="方正小标宋_GBK"/>
          <w:kern w:val="0"/>
          <w:sz w:val="48"/>
          <w:szCs w:val="44"/>
        </w:rPr>
      </w:pPr>
    </w:p>
    <w:p>
      <w:pPr>
        <w:widowControl/>
        <w:spacing w:line="720" w:lineRule="exact"/>
        <w:ind w:firstLine="0" w:firstLineChars="0"/>
        <w:jc w:val="center"/>
        <w:rPr>
          <w:rFonts w:ascii="方正楷体_GBK" w:eastAsia="方正楷体_GBK"/>
          <w:kern w:val="0"/>
          <w:sz w:val="40"/>
          <w:szCs w:val="44"/>
        </w:rPr>
      </w:pPr>
      <w:bookmarkStart w:id="3" w:name="_GoBack"/>
      <w:bookmarkEnd w:id="3"/>
    </w:p>
    <w:p>
      <w:pPr>
        <w:widowControl/>
        <w:spacing w:line="720" w:lineRule="exact"/>
        <w:ind w:firstLine="0" w:firstLineChars="0"/>
        <w:jc w:val="center"/>
        <w:rPr>
          <w:rFonts w:ascii="方正楷体_GBK" w:eastAsia="方正楷体_GBK"/>
          <w:kern w:val="0"/>
          <w:sz w:val="40"/>
          <w:szCs w:val="44"/>
        </w:rPr>
      </w:pPr>
    </w:p>
    <w:p>
      <w:pPr>
        <w:widowControl/>
        <w:spacing w:line="590" w:lineRule="exact"/>
        <w:ind w:firstLine="542"/>
        <w:rPr>
          <w:rFonts w:ascii="Times New Roman" w:hAnsi="Times New Roman"/>
          <w:b/>
          <w:bCs/>
          <w:kern w:val="0"/>
          <w:sz w:val="27"/>
        </w:rPr>
      </w:pPr>
    </w:p>
    <w:p>
      <w:pPr>
        <w:widowControl/>
        <w:spacing w:line="590" w:lineRule="exact"/>
        <w:ind w:firstLine="542"/>
        <w:rPr>
          <w:rFonts w:ascii="Times New Roman" w:hAnsi="Times New Roman"/>
          <w:b/>
          <w:bCs/>
          <w:kern w:val="0"/>
          <w:sz w:val="27"/>
        </w:rPr>
      </w:pPr>
    </w:p>
    <w:p>
      <w:pPr>
        <w:widowControl/>
        <w:spacing w:line="590" w:lineRule="exact"/>
        <w:ind w:firstLine="542"/>
        <w:rPr>
          <w:rFonts w:ascii="Times New Roman" w:hAnsi="Times New Roman"/>
          <w:b/>
          <w:bCs/>
          <w:kern w:val="0"/>
          <w:sz w:val="27"/>
        </w:rPr>
      </w:pPr>
    </w:p>
    <w:p>
      <w:pPr>
        <w:widowControl/>
        <w:spacing w:line="590" w:lineRule="exact"/>
        <w:ind w:firstLine="420"/>
        <w:rPr>
          <w:rFonts w:ascii="方正仿宋_GBK" w:eastAsia="方正仿宋_GBK"/>
          <w:kern w:val="0"/>
          <w:szCs w:val="32"/>
        </w:rPr>
      </w:pPr>
    </w:p>
    <w:p>
      <w:pPr>
        <w:widowControl/>
        <w:tabs>
          <w:tab w:val="left" w:pos="1080"/>
          <w:tab w:val="right" w:pos="7200"/>
        </w:tabs>
        <w:spacing w:line="590" w:lineRule="exact"/>
        <w:ind w:firstLine="542"/>
        <w:rPr>
          <w:rFonts w:ascii="方正黑体_GBK" w:eastAsia="方正黑体_GBK"/>
          <w:bCs/>
          <w:kern w:val="0"/>
          <w:sz w:val="32"/>
          <w:szCs w:val="30"/>
          <w:u w:val="single"/>
        </w:rPr>
      </w:pPr>
      <w:r>
        <w:rPr>
          <w:rFonts w:hint="eastAsia" w:ascii="方正仿宋_GBK" w:eastAsia="方正仿宋_GBK"/>
          <w:b/>
          <w:bCs/>
          <w:kern w:val="0"/>
          <w:sz w:val="27"/>
          <w:szCs w:val="27"/>
        </w:rPr>
        <w:tab/>
      </w:r>
      <w:r>
        <w:rPr>
          <w:rFonts w:hint="eastAsia" w:ascii="方正黑体_GBK" w:eastAsia="方正黑体_GBK"/>
          <w:bCs/>
          <w:kern w:val="0"/>
          <w:sz w:val="32"/>
          <w:szCs w:val="30"/>
        </w:rPr>
        <w:t>申报单位（盖章）：</w:t>
      </w:r>
      <w:r>
        <w:rPr>
          <w:rFonts w:hint="eastAsia" w:ascii="方正黑体_GBK" w:eastAsia="方正黑体_GBK"/>
          <w:bCs/>
          <w:kern w:val="0"/>
          <w:sz w:val="32"/>
          <w:szCs w:val="30"/>
          <w:u w:val="single"/>
        </w:rPr>
        <w:tab/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640"/>
        <w:rPr>
          <w:rFonts w:ascii="方正黑体_GBK" w:eastAsia="方正黑体_GBK"/>
          <w:bCs/>
          <w:kern w:val="0"/>
          <w:sz w:val="32"/>
          <w:szCs w:val="30"/>
          <w:u w:val="single"/>
        </w:rPr>
      </w:pPr>
      <w:r>
        <w:rPr>
          <w:rFonts w:hint="eastAsia" w:ascii="方正黑体_GBK" w:eastAsia="方正黑体_GBK"/>
          <w:bCs/>
          <w:kern w:val="0"/>
          <w:sz w:val="32"/>
          <w:szCs w:val="30"/>
        </w:rPr>
        <w:tab/>
      </w:r>
      <w:r>
        <w:rPr>
          <w:rFonts w:hint="eastAsia" w:ascii="方正黑体_GBK" w:eastAsia="方正黑体_GBK"/>
          <w:bCs/>
          <w:kern w:val="0"/>
          <w:sz w:val="32"/>
          <w:szCs w:val="30"/>
        </w:rPr>
        <w:t>项目名称：</w:t>
      </w:r>
      <w:r>
        <w:rPr>
          <w:rFonts w:hint="eastAsia" w:ascii="方正黑体_GBK" w:eastAsia="方正黑体_GBK"/>
          <w:bCs/>
          <w:kern w:val="0"/>
          <w:sz w:val="32"/>
          <w:szCs w:val="30"/>
          <w:u w:val="single"/>
        </w:rPr>
        <w:tab/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640"/>
        <w:rPr>
          <w:rFonts w:ascii="方正黑体_GBK" w:eastAsia="方正黑体_GBK"/>
          <w:bCs/>
          <w:kern w:val="0"/>
          <w:sz w:val="32"/>
          <w:szCs w:val="30"/>
          <w:u w:val="single"/>
        </w:rPr>
      </w:pPr>
      <w:r>
        <w:rPr>
          <w:rFonts w:hint="eastAsia" w:ascii="方正黑体_GBK" w:eastAsia="方正黑体_GBK"/>
          <w:bCs/>
          <w:kern w:val="0"/>
          <w:sz w:val="32"/>
          <w:szCs w:val="30"/>
        </w:rPr>
        <w:tab/>
      </w:r>
      <w:r>
        <w:rPr>
          <w:rFonts w:hint="eastAsia" w:ascii="方正黑体_GBK" w:eastAsia="方正黑体_GBK"/>
          <w:bCs/>
          <w:kern w:val="0"/>
          <w:sz w:val="32"/>
          <w:szCs w:val="30"/>
        </w:rPr>
        <w:t>法人代表：</w:t>
      </w:r>
      <w:r>
        <w:rPr>
          <w:rFonts w:hint="eastAsia" w:ascii="方正黑体_GBK" w:eastAsia="方正黑体_GBK"/>
          <w:bCs/>
          <w:kern w:val="0"/>
          <w:sz w:val="32"/>
          <w:szCs w:val="30"/>
          <w:u w:val="single"/>
        </w:rPr>
        <w:tab/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1145" w:firstLineChars="358"/>
        <w:rPr>
          <w:rFonts w:ascii="方正黑体_GBK" w:eastAsia="方正黑体_GBK"/>
          <w:bCs/>
          <w:kern w:val="0"/>
          <w:sz w:val="32"/>
          <w:szCs w:val="30"/>
          <w:u w:val="single"/>
        </w:rPr>
      </w:pPr>
      <w:r>
        <w:rPr>
          <w:rFonts w:hint="eastAsia" w:ascii="方正黑体_GBK" w:eastAsia="方正黑体_GBK"/>
          <w:bCs/>
          <w:kern w:val="0"/>
          <w:sz w:val="32"/>
          <w:szCs w:val="30"/>
        </w:rPr>
        <w:t>推荐单位：</w:t>
      </w:r>
      <w:r>
        <w:rPr>
          <w:rFonts w:hint="eastAsia" w:ascii="方正黑体_GBK" w:eastAsia="方正黑体_GBK"/>
          <w:bCs/>
          <w:kern w:val="0"/>
          <w:sz w:val="32"/>
          <w:szCs w:val="30"/>
          <w:u w:val="single"/>
        </w:rPr>
        <w:tab/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640"/>
        <w:rPr>
          <w:rFonts w:ascii="方正黑体_GBK" w:eastAsia="方正黑体_GBK"/>
          <w:bCs/>
          <w:kern w:val="0"/>
          <w:sz w:val="28"/>
          <w:szCs w:val="27"/>
        </w:rPr>
      </w:pPr>
      <w:r>
        <w:rPr>
          <w:rFonts w:hint="eastAsia" w:ascii="方正黑体_GBK" w:eastAsia="方正黑体_GBK"/>
          <w:bCs/>
          <w:kern w:val="0"/>
          <w:sz w:val="32"/>
          <w:szCs w:val="30"/>
        </w:rPr>
        <w:tab/>
      </w:r>
      <w:r>
        <w:rPr>
          <w:rFonts w:hint="eastAsia" w:ascii="方正黑体_GBK" w:eastAsia="方正黑体_GBK"/>
          <w:bCs/>
          <w:kern w:val="0"/>
          <w:sz w:val="32"/>
          <w:szCs w:val="30"/>
        </w:rPr>
        <w:t>申报日期：</w:t>
      </w:r>
      <w:r>
        <w:rPr>
          <w:rFonts w:hint="eastAsia" w:ascii="方正黑体_GBK" w:eastAsia="方正黑体_GBK"/>
          <w:bCs/>
          <w:kern w:val="0"/>
          <w:sz w:val="28"/>
          <w:szCs w:val="27"/>
          <w:u w:val="single"/>
        </w:rPr>
        <w:tab/>
      </w:r>
    </w:p>
    <w:p>
      <w:pPr>
        <w:widowControl/>
        <w:spacing w:line="590" w:lineRule="exact"/>
        <w:ind w:firstLine="420"/>
        <w:rPr>
          <w:rFonts w:ascii="方正黑体_GBK" w:eastAsia="方正黑体_GBK"/>
          <w:kern w:val="0"/>
          <w:szCs w:val="27"/>
        </w:rPr>
      </w:pPr>
    </w:p>
    <w:p>
      <w:pPr>
        <w:widowControl/>
        <w:spacing w:line="590" w:lineRule="exact"/>
        <w:ind w:firstLine="420"/>
        <w:rPr>
          <w:rFonts w:ascii="方正黑体_GBK" w:eastAsia="方正黑体_GBK"/>
          <w:kern w:val="0"/>
          <w:szCs w:val="32"/>
        </w:rPr>
      </w:pPr>
    </w:p>
    <w:p>
      <w:pPr>
        <w:pStyle w:val="5"/>
        <w:ind w:firstLine="880"/>
      </w:pPr>
    </w:p>
    <w:p>
      <w:pPr>
        <w:widowControl/>
        <w:spacing w:line="590" w:lineRule="exact"/>
        <w:ind w:firstLine="0" w:firstLineChars="0"/>
        <w:jc w:val="center"/>
        <w:outlineLvl w:val="0"/>
        <w:rPr>
          <w:rFonts w:ascii="方正黑体_GBK" w:eastAsia="方正黑体_GBK"/>
          <w:bCs/>
          <w:kern w:val="0"/>
          <w:sz w:val="32"/>
          <w:szCs w:val="32"/>
        </w:rPr>
      </w:pPr>
      <w:r>
        <w:rPr>
          <w:rFonts w:hint="eastAsia" w:ascii="方正黑体_GBK" w:eastAsia="方正黑体_GBK"/>
          <w:bCs/>
          <w:kern w:val="0"/>
          <w:sz w:val="32"/>
          <w:szCs w:val="32"/>
        </w:rPr>
        <w:t>江苏省工业和信息化厅编制</w:t>
      </w:r>
    </w:p>
    <w:p>
      <w:pPr>
        <w:ind w:firstLine="0" w:firstLineChars="0"/>
        <w:jc w:val="center"/>
        <w:rPr>
          <w:rFonts w:ascii="方正黑体_GBK" w:eastAsia="方正黑体_GBK"/>
          <w:bCs/>
          <w:kern w:val="0"/>
          <w:sz w:val="32"/>
          <w:szCs w:val="32"/>
        </w:rPr>
        <w:sectPr>
          <w:headerReference r:id="rId7" w:type="first"/>
          <w:footerReference r:id="rId9" w:type="first"/>
          <w:headerReference r:id="rId5" w:type="default"/>
          <w:footerReference r:id="rId8" w:type="default"/>
          <w:headerReference r:id="rId6" w:type="even"/>
          <w:pgSz w:w="11906" w:h="16838"/>
          <w:pgMar w:top="1440" w:right="1800" w:bottom="1440" w:left="1800" w:header="851" w:footer="1134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方正黑体_GBK" w:eastAsia="方正黑体_GBK"/>
          <w:bCs/>
          <w:kern w:val="0"/>
          <w:sz w:val="32"/>
          <w:szCs w:val="32"/>
        </w:rPr>
        <w:t>二〇二四年</w:t>
      </w:r>
    </w:p>
    <w:p>
      <w:pPr>
        <w:ind w:firstLine="0" w:firstLineChars="0"/>
        <w:jc w:val="center"/>
        <w:rPr>
          <w:rFonts w:ascii="Times New Roman" w:hAnsi="Times New Roman" w:eastAsia="黑体" w:cs="黑体"/>
          <w:sz w:val="36"/>
          <w:szCs w:val="36"/>
        </w:rPr>
      </w:pPr>
    </w:p>
    <w:p>
      <w:pPr>
        <w:ind w:firstLine="0" w:firstLineChars="0"/>
        <w:jc w:val="center"/>
        <w:rPr>
          <w:rFonts w:ascii="Times New Roman" w:hAnsi="Times New Roman" w:eastAsia="黑体" w:cs="黑体"/>
          <w:sz w:val="36"/>
          <w:szCs w:val="36"/>
        </w:rPr>
      </w:pPr>
    </w:p>
    <w:p>
      <w:pPr>
        <w:ind w:firstLine="0" w:firstLineChars="0"/>
        <w:jc w:val="center"/>
        <w:rPr>
          <w:rFonts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填报说明</w:t>
      </w:r>
    </w:p>
    <w:p>
      <w:pPr>
        <w:ind w:firstLine="640"/>
        <w:rPr>
          <w:rFonts w:ascii="Times New Roman" w:hAnsi="Times New Roman" w:eastAsia="仿宋"/>
          <w:sz w:val="32"/>
          <w:szCs w:val="32"/>
        </w:rPr>
      </w:pPr>
    </w:p>
    <w:p>
      <w:pPr>
        <w:ind w:firstLine="640"/>
        <w:outlineLvl w:val="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本申报书由省智能制造示范车间申报单位填写。</w:t>
      </w:r>
    </w:p>
    <w:p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二、推荐单位为各设区市工业和信息化主管部门。</w:t>
      </w:r>
    </w:p>
    <w:p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三、申报单位应按照填写要求和实际情况，认真准确填写相关内容。</w:t>
      </w:r>
    </w:p>
    <w:p>
      <w:pPr>
        <w:spacing w:line="600" w:lineRule="exact"/>
        <w:ind w:firstLine="0" w:firstLineChars="0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600" w:lineRule="exact"/>
        <w:ind w:firstLine="0" w:firstLineChars="0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ind w:firstLine="0" w:firstLineChars="0"/>
        <w:rPr>
          <w:rFonts w:eastAsia="黑体"/>
          <w:bCs/>
          <w:sz w:val="32"/>
          <w:szCs w:val="32"/>
          <w:highlight w:val="yellow"/>
        </w:rPr>
      </w:pPr>
      <w:r>
        <w:rPr>
          <w:rFonts w:hint="eastAsia"/>
        </w:rPr>
        <w:br w:type="page"/>
      </w:r>
    </w:p>
    <w:p>
      <w:pPr>
        <w:snapToGrid w:val="0"/>
        <w:ind w:firstLine="64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一、申报主体</w:t>
      </w:r>
      <w:r>
        <w:rPr>
          <w:rFonts w:eastAsia="黑体"/>
          <w:bCs/>
          <w:sz w:val="32"/>
          <w:szCs w:val="32"/>
        </w:rPr>
        <w:t>和</w:t>
      </w:r>
      <w:r>
        <w:rPr>
          <w:rFonts w:hint="eastAsia" w:eastAsia="黑体"/>
          <w:bCs/>
          <w:sz w:val="32"/>
          <w:szCs w:val="32"/>
        </w:rPr>
        <w:t>车间</w:t>
      </w:r>
      <w:r>
        <w:rPr>
          <w:rFonts w:eastAsia="黑体"/>
          <w:bCs/>
          <w:sz w:val="32"/>
          <w:szCs w:val="32"/>
        </w:rPr>
        <w:t>基本信息</w:t>
      </w:r>
    </w:p>
    <w:tbl>
      <w:tblPr>
        <w:tblStyle w:val="10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550"/>
        <w:gridCol w:w="40"/>
        <w:gridCol w:w="718"/>
        <w:gridCol w:w="468"/>
        <w:gridCol w:w="297"/>
        <w:gridCol w:w="32"/>
        <w:gridCol w:w="191"/>
        <w:gridCol w:w="848"/>
        <w:gridCol w:w="97"/>
        <w:gridCol w:w="317"/>
        <w:gridCol w:w="38"/>
        <w:gridCol w:w="227"/>
        <w:gridCol w:w="736"/>
        <w:gridCol w:w="560"/>
        <w:gridCol w:w="16"/>
        <w:gridCol w:w="228"/>
        <w:gridCol w:w="118"/>
        <w:gridCol w:w="490"/>
        <w:gridCol w:w="306"/>
        <w:gridCol w:w="365"/>
        <w:gridCol w:w="8"/>
        <w:gridCol w:w="129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605" w:type="dxa"/>
            <w:gridSpan w:val="2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（一）申报单位基本信息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8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企业名称</w:t>
            </w:r>
          </w:p>
        </w:tc>
        <w:tc>
          <w:tcPr>
            <w:tcW w:w="7618" w:type="dxa"/>
            <w:gridSpan w:val="2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统一社会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信用代码</w:t>
            </w:r>
          </w:p>
        </w:tc>
        <w:tc>
          <w:tcPr>
            <w:tcW w:w="3273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148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成立时间</w:t>
            </w:r>
          </w:p>
        </w:tc>
        <w:tc>
          <w:tcPr>
            <w:tcW w:w="219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98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企业性质</w:t>
            </w:r>
          </w:p>
        </w:tc>
        <w:tc>
          <w:tcPr>
            <w:tcW w:w="7618" w:type="dxa"/>
            <w:gridSpan w:val="22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□中央企业     □地方国企     □民营     □三资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企业规模</w:t>
            </w:r>
            <w:r>
              <w:rPr>
                <w:rStyle w:val="13"/>
                <w:rFonts w:ascii="Times New Roman" w:hAnsi="Times New Roman" w:eastAsia="方正仿宋_GBK"/>
                <w:sz w:val="24"/>
              </w:rPr>
              <w:footnoteReference w:id="0"/>
            </w:r>
          </w:p>
        </w:tc>
        <w:tc>
          <w:tcPr>
            <w:tcW w:w="7618" w:type="dxa"/>
            <w:gridSpan w:val="22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□大型企业   □中型企业   □小型企业   □微型企业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制造类型</w:t>
            </w:r>
          </w:p>
        </w:tc>
        <w:tc>
          <w:tcPr>
            <w:tcW w:w="7618" w:type="dxa"/>
            <w:gridSpan w:val="22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>离散型</w:t>
            </w:r>
            <w:r>
              <w:rPr>
                <w:rFonts w:ascii="Times New Roman" w:hAnsi="Times New Roman" w:eastAsia="方正仿宋_GBK"/>
                <w:sz w:val="24"/>
              </w:rPr>
              <w:t xml:space="preserve">     □</w:t>
            </w:r>
            <w:r>
              <w:rPr>
                <w:rFonts w:hint="eastAsia" w:ascii="Times New Roman" w:hAnsi="Times New Roman" w:eastAsia="方正仿宋_GBK"/>
                <w:sz w:val="24"/>
              </w:rPr>
              <w:t>流程型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所属集群</w:t>
            </w:r>
          </w:p>
        </w:tc>
        <w:tc>
          <w:tcPr>
            <w:tcW w:w="269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12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所属产业链</w:t>
            </w:r>
          </w:p>
        </w:tc>
        <w:tc>
          <w:tcPr>
            <w:tcW w:w="280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所属行业</w:t>
            </w:r>
          </w:p>
        </w:tc>
        <w:tc>
          <w:tcPr>
            <w:tcW w:w="7618" w:type="dxa"/>
            <w:gridSpan w:val="2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单位地址</w:t>
            </w:r>
          </w:p>
        </w:tc>
        <w:tc>
          <w:tcPr>
            <w:tcW w:w="7618" w:type="dxa"/>
            <w:gridSpan w:val="22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开户银行</w:t>
            </w:r>
          </w:p>
        </w:tc>
        <w:tc>
          <w:tcPr>
            <w:tcW w:w="1523" w:type="dxa"/>
            <w:gridSpan w:val="4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23" w:type="dxa"/>
            <w:gridSpan w:val="6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银行账号</w:t>
            </w:r>
          </w:p>
        </w:tc>
        <w:tc>
          <w:tcPr>
            <w:tcW w:w="1523" w:type="dxa"/>
            <w:gridSpan w:val="3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23" w:type="dxa"/>
            <w:gridSpan w:val="6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信用情况</w:t>
            </w:r>
          </w:p>
        </w:tc>
        <w:tc>
          <w:tcPr>
            <w:tcW w:w="1526" w:type="dxa"/>
            <w:gridSpan w:val="3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法人代表/负责人</w:t>
            </w: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电话</w:t>
            </w:r>
          </w:p>
        </w:tc>
        <w:tc>
          <w:tcPr>
            <w:tcW w:w="2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8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联系人</w:t>
            </w: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电话</w:t>
            </w:r>
          </w:p>
        </w:tc>
        <w:tc>
          <w:tcPr>
            <w:tcW w:w="2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职务</w:t>
            </w: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邮箱</w:t>
            </w:r>
          </w:p>
        </w:tc>
        <w:tc>
          <w:tcPr>
            <w:tcW w:w="2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1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近三年发展情况</w:t>
            </w:r>
          </w:p>
        </w:tc>
        <w:tc>
          <w:tcPr>
            <w:tcW w:w="1782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xx年</w:t>
            </w:r>
          </w:p>
        </w:tc>
        <w:tc>
          <w:tcPr>
            <w:tcW w:w="2413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xx年</w:t>
            </w:r>
          </w:p>
        </w:tc>
        <w:tc>
          <w:tcPr>
            <w:tcW w:w="219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xx年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1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资产总额（万元）</w:t>
            </w:r>
          </w:p>
        </w:tc>
        <w:tc>
          <w:tcPr>
            <w:tcW w:w="17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413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19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21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主营业务收入（万元）</w:t>
            </w:r>
          </w:p>
        </w:tc>
        <w:tc>
          <w:tcPr>
            <w:tcW w:w="17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413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19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21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实缴税金（万元）</w:t>
            </w:r>
          </w:p>
        </w:tc>
        <w:tc>
          <w:tcPr>
            <w:tcW w:w="17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413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19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21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利润总额（万元）</w:t>
            </w:r>
          </w:p>
        </w:tc>
        <w:tc>
          <w:tcPr>
            <w:tcW w:w="17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413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19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21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智能制造能力成熟度等级</w:t>
            </w:r>
          </w:p>
        </w:tc>
        <w:tc>
          <w:tcPr>
            <w:tcW w:w="6392" w:type="dxa"/>
            <w:gridSpan w:val="19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□一级  □二级  □三级  □四级  □五级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  <w:szCs w:val="22"/>
              </w:rPr>
              <w:t>□未</w:t>
            </w:r>
            <w:r>
              <w:rPr>
                <w:rFonts w:hint="eastAsia" w:ascii="Times New Roman" w:hAnsi="Times New Roman" w:eastAsia="方正仿宋_GBK"/>
                <w:sz w:val="24"/>
                <w:szCs w:val="22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21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两化融合水平</w:t>
            </w:r>
            <w:r>
              <w:rPr>
                <w:rFonts w:ascii="Times New Roman" w:hAnsi="Times New Roman" w:eastAsia="方正仿宋_GBK"/>
                <w:sz w:val="24"/>
              </w:rPr>
              <w:t>等级</w:t>
            </w:r>
          </w:p>
        </w:tc>
        <w:tc>
          <w:tcPr>
            <w:tcW w:w="6392" w:type="dxa"/>
            <w:gridSpan w:val="19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4"/>
              </w:rPr>
              <w:t>□一级  □二级  □三级  □四级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  <w:szCs w:val="22"/>
              </w:rPr>
              <w:t>□未</w:t>
            </w:r>
            <w:r>
              <w:rPr>
                <w:rFonts w:hint="eastAsia" w:ascii="Times New Roman" w:hAnsi="Times New Roman" w:eastAsia="方正仿宋_GBK"/>
                <w:sz w:val="24"/>
                <w:szCs w:val="22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21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数字化转型成熟度等级</w:t>
            </w:r>
          </w:p>
        </w:tc>
        <w:tc>
          <w:tcPr>
            <w:tcW w:w="6392" w:type="dxa"/>
            <w:gridSpan w:val="19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□一级  □二级  □三级  □四级  □五级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  <w:szCs w:val="22"/>
              </w:rPr>
              <w:t>□未</w:t>
            </w:r>
            <w:r>
              <w:rPr>
                <w:rFonts w:hint="eastAsia" w:ascii="Times New Roman" w:hAnsi="Times New Roman" w:eastAsia="方正仿宋_GBK"/>
                <w:sz w:val="24"/>
                <w:szCs w:val="22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321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中小企业数字化水平</w:t>
            </w:r>
          </w:p>
        </w:tc>
        <w:tc>
          <w:tcPr>
            <w:tcW w:w="6392" w:type="dxa"/>
            <w:gridSpan w:val="19"/>
            <w:vAlign w:val="center"/>
          </w:tcPr>
          <w:p>
            <w:pPr>
              <w:pStyle w:val="4"/>
              <w:adjustRightInd w:val="0"/>
              <w:snapToGrid w:val="0"/>
              <w:ind w:firstLine="1200" w:firstLineChars="50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□一级  □二级  □三级  □四级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</w:t>
            </w:r>
            <w:r>
              <w:rPr>
                <w:rFonts w:ascii="Times New Roman" w:hAnsi="Times New Roman" w:eastAsia="方正仿宋_GBK"/>
                <w:sz w:val="24"/>
              </w:rPr>
              <w:t>□未</w:t>
            </w:r>
            <w:r>
              <w:rPr>
                <w:rFonts w:hint="eastAsia" w:ascii="Times New Roman" w:hAnsi="Times New Roman" w:eastAsia="方正仿宋_GBK"/>
                <w:sz w:val="24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21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星级</w:t>
            </w:r>
            <w:r>
              <w:rPr>
                <w:rFonts w:ascii="Times New Roman" w:hAnsi="Times New Roman" w:eastAsia="方正仿宋_GBK"/>
                <w:sz w:val="24"/>
              </w:rPr>
              <w:t>上云企业</w:t>
            </w:r>
            <w:r>
              <w:rPr>
                <w:rFonts w:hint="eastAsia" w:ascii="Times New Roman" w:hAnsi="Times New Roman" w:eastAsia="方正仿宋_GBK"/>
                <w:sz w:val="24"/>
              </w:rPr>
              <w:t>等级</w:t>
            </w:r>
          </w:p>
        </w:tc>
        <w:tc>
          <w:tcPr>
            <w:tcW w:w="6392" w:type="dxa"/>
            <w:gridSpan w:val="19"/>
            <w:vAlign w:val="center"/>
          </w:tcPr>
          <w:p>
            <w:pPr>
              <w:adjustRightInd w:val="0"/>
              <w:snapToGrid w:val="0"/>
              <w:spacing w:after="120"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szCs w:val="22"/>
              </w:rPr>
            </w:pPr>
            <w:r>
              <w:rPr>
                <w:rFonts w:ascii="Times New Roman" w:hAnsi="Times New Roman" w:eastAsia="方正仿宋_GBK"/>
                <w:sz w:val="24"/>
                <w:szCs w:val="22"/>
              </w:rPr>
              <w:t>□三星  □四星  □五星  □未认定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37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是否参加线下免费诊断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>是</w:t>
            </w:r>
            <w:r>
              <w:rPr>
                <w:rFonts w:ascii="Times New Roman" w:hAnsi="Times New Roman" w:eastAsia="方正仿宋_GBK"/>
                <w:sz w:val="24"/>
              </w:rPr>
              <w:t xml:space="preserve">  □</w:t>
            </w:r>
            <w:r>
              <w:rPr>
                <w:rFonts w:hint="eastAsia" w:ascii="Times New Roman" w:hAnsi="Times New Roman" w:eastAsia="方正仿宋_GBK"/>
                <w:sz w:val="24"/>
              </w:rPr>
              <w:t>否</w:t>
            </w:r>
          </w:p>
        </w:tc>
        <w:tc>
          <w:tcPr>
            <w:tcW w:w="1836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诊断类别</w:t>
            </w:r>
          </w:p>
        </w:tc>
        <w:tc>
          <w:tcPr>
            <w:tcW w:w="2337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>车间类</w:t>
            </w:r>
            <w:r>
              <w:rPr>
                <w:rFonts w:ascii="Times New Roman" w:hAnsi="Times New Roman" w:eastAsia="方正仿宋_GBK"/>
                <w:sz w:val="24"/>
              </w:rPr>
              <w:t xml:space="preserve">  □</w:t>
            </w:r>
            <w:r>
              <w:rPr>
                <w:rFonts w:hint="eastAsia" w:ascii="Times New Roman" w:hAnsi="Times New Roman" w:eastAsia="方正仿宋_GBK"/>
                <w:sz w:val="24"/>
              </w:rPr>
              <w:t>工厂类</w:t>
            </w:r>
            <w:r>
              <w:rPr>
                <w:rFonts w:ascii="Times New Roman" w:hAnsi="Times New Roman" w:eastAsia="方正仿宋_GBK"/>
                <w:sz w:val="24"/>
              </w:rPr>
              <w:t xml:space="preserve">  □</w:t>
            </w:r>
            <w:r>
              <w:rPr>
                <w:rFonts w:hint="eastAsia" w:ascii="Times New Roman" w:hAnsi="Times New Roman" w:eastAsia="方正仿宋_GBK"/>
                <w:sz w:val="24"/>
              </w:rPr>
              <w:t>数字化应用类</w:t>
            </w:r>
          </w:p>
        </w:tc>
        <w:tc>
          <w:tcPr>
            <w:tcW w:w="1298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诊断时间</w:t>
            </w:r>
          </w:p>
        </w:tc>
        <w:tc>
          <w:tcPr>
            <w:tcW w:w="138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21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企业近三年是否发生过重大、特大安全生产与环境事故</w:t>
            </w:r>
            <w:r>
              <w:rPr>
                <w:rStyle w:val="13"/>
                <w:rFonts w:ascii="Times New Roman" w:hAnsi="Times New Roman" w:eastAsia="方正仿宋_GBK"/>
                <w:sz w:val="24"/>
              </w:rPr>
              <w:footnoteReference w:id="1"/>
            </w:r>
          </w:p>
        </w:tc>
        <w:tc>
          <w:tcPr>
            <w:tcW w:w="6392" w:type="dxa"/>
            <w:gridSpan w:val="19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□是（事故名称：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  <w:jc w:val="center"/>
        </w:trPr>
        <w:tc>
          <w:tcPr>
            <w:tcW w:w="321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业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介</w:t>
            </w:r>
          </w:p>
        </w:tc>
        <w:tc>
          <w:tcPr>
            <w:tcW w:w="6392" w:type="dxa"/>
            <w:gridSpan w:val="19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（发展历程、主营业务、市场销售等方面基本情况，不超过</w:t>
            </w:r>
            <w:r>
              <w:rPr>
                <w:rFonts w:hint="eastAsia" w:ascii="Times New Roman" w:hAnsi="Times New Roman" w:eastAsia="方正仿宋_GBK"/>
                <w:sz w:val="24"/>
              </w:rPr>
              <w:t>1000</w:t>
            </w:r>
            <w:r>
              <w:rPr>
                <w:rFonts w:ascii="Times New Roman" w:hAnsi="Times New Roman" w:eastAsia="方正仿宋_GBK"/>
                <w:sz w:val="24"/>
              </w:rPr>
              <w:t>字）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5" w:type="dxa"/>
            <w:gridSpan w:val="2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（二）车间基本信息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02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车间名称</w:t>
            </w:r>
          </w:p>
        </w:tc>
        <w:tc>
          <w:tcPr>
            <w:tcW w:w="7578" w:type="dxa"/>
            <w:gridSpan w:val="21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车间生产主要产品</w:t>
            </w:r>
          </w:p>
        </w:tc>
        <w:tc>
          <w:tcPr>
            <w:tcW w:w="7578" w:type="dxa"/>
            <w:gridSpan w:val="21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车间建设地址</w:t>
            </w:r>
          </w:p>
        </w:tc>
        <w:tc>
          <w:tcPr>
            <w:tcW w:w="7578" w:type="dxa"/>
            <w:gridSpan w:val="21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0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车间系统建设方案供应商名称</w:t>
            </w:r>
          </w:p>
        </w:tc>
        <w:tc>
          <w:tcPr>
            <w:tcW w:w="7578" w:type="dxa"/>
            <w:gridSpan w:val="21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自建</w:t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其他</w:t>
            </w:r>
            <w:r>
              <w:rPr>
                <w:rFonts w:ascii="Times New Roman" w:hAnsi="Times New Roman" w:eastAsia="方正仿宋_GBK"/>
              </w:rPr>
              <w:t>（其他，请填写建设方案供应商，可填写多个）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20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车</w:t>
            </w:r>
          </w:p>
          <w:p>
            <w:pPr>
              <w:pStyle w:val="4"/>
              <w:adjustRightInd w:val="0"/>
              <w:snapToGrid w:val="0"/>
              <w:spacing w:after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间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述</w:t>
            </w:r>
          </w:p>
        </w:tc>
        <w:tc>
          <w:tcPr>
            <w:tcW w:w="7578" w:type="dxa"/>
            <w:gridSpan w:val="21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（对车间建设内容、特点、成效进行简要描述，不超过</w:t>
            </w:r>
            <w:r>
              <w:rPr>
                <w:rFonts w:hint="eastAsia" w:ascii="Times New Roman" w:hAnsi="Times New Roman" w:eastAsia="方正仿宋_GBK"/>
                <w:sz w:val="24"/>
              </w:rPr>
              <w:t>1000</w:t>
            </w:r>
            <w:r>
              <w:rPr>
                <w:rFonts w:ascii="Times New Roman" w:hAnsi="Times New Roman" w:eastAsia="方正仿宋_GBK"/>
                <w:sz w:val="24"/>
              </w:rPr>
              <w:t>字。）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7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车间满足的环节和场景</w:t>
            </w:r>
          </w:p>
        </w:tc>
        <w:tc>
          <w:tcPr>
            <w:tcW w:w="170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b/>
                <w:bCs/>
                <w:sz w:val="24"/>
                <w:highlight w:val="yellow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</w:rPr>
              <w:t>环节</w:t>
            </w:r>
          </w:p>
        </w:tc>
        <w:tc>
          <w:tcPr>
            <w:tcW w:w="5872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7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578" w:type="dxa"/>
            <w:gridSpan w:val="21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生产维度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7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计划调度</w:t>
            </w:r>
          </w:p>
        </w:tc>
        <w:tc>
          <w:tcPr>
            <w:tcW w:w="5872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生产计划优化</w:t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车间智能排产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资源动态配置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7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生产作业</w:t>
            </w:r>
          </w:p>
        </w:tc>
        <w:tc>
          <w:tcPr>
            <w:tcW w:w="5872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 xml:space="preserve">产线柔性配置 </w:t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 xml:space="preserve">精益生产管理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工艺动态优化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先进过程控制 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智能协同作业</w:t>
            </w:r>
            <w:r>
              <w:rPr>
                <w:rFonts w:ascii="Times New Roman" w:hAnsi="Times New Roman" w:eastAsia="方正仿宋_GBK"/>
                <w:sz w:val="24"/>
              </w:rPr>
              <w:t xml:space="preserve">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人机协同制造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网络协同制造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7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4"/>
              </w:rPr>
              <w:t>仓储物流</w:t>
            </w:r>
          </w:p>
        </w:tc>
        <w:tc>
          <w:tcPr>
            <w:tcW w:w="5872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智能仓储    </w:t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精准配送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7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设备管理</w:t>
            </w:r>
          </w:p>
        </w:tc>
        <w:tc>
          <w:tcPr>
            <w:tcW w:w="5872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在线运行监测</w:t>
            </w:r>
            <w:r>
              <w:rPr>
                <w:rFonts w:ascii="Times New Roman" w:hAnsi="Times New Roman" w:eastAsia="方正仿宋_GBK"/>
                <w:sz w:val="24"/>
              </w:rPr>
              <w:t xml:space="preserve"> </w:t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设备故障诊断与预测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设备运行优化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7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质量管控</w:t>
            </w:r>
          </w:p>
        </w:tc>
        <w:tc>
          <w:tcPr>
            <w:tcW w:w="5872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智能在线检测</w:t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质量精准追溯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产品质量优化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027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车间建设满足的支撑要素</w:t>
            </w:r>
          </w:p>
        </w:tc>
        <w:tc>
          <w:tcPr>
            <w:tcW w:w="170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装备</w:t>
            </w:r>
          </w:p>
        </w:tc>
        <w:tc>
          <w:tcPr>
            <w:tcW w:w="5872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网络化装备</w:t>
            </w:r>
            <w:r>
              <w:rPr>
                <w:rFonts w:ascii="Times New Roman" w:hAnsi="Times New Roman" w:eastAsia="方正仿宋_GBK"/>
                <w:sz w:val="24"/>
              </w:rPr>
              <w:t xml:space="preserve">         </w:t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智能化装备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027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网络</w:t>
            </w:r>
          </w:p>
        </w:tc>
        <w:tc>
          <w:tcPr>
            <w:tcW w:w="5872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现场总线+工业以太网</w:t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工业5G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7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平台</w:t>
            </w:r>
          </w:p>
        </w:tc>
        <w:tc>
          <w:tcPr>
            <w:tcW w:w="5872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工业IOT平台         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工业大数据平台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工业应用开发平台     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工业软件和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工业APP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7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车间应用的工业软件</w:t>
            </w:r>
          </w:p>
        </w:tc>
        <w:tc>
          <w:tcPr>
            <w:tcW w:w="170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研发设计类</w:t>
            </w:r>
          </w:p>
        </w:tc>
        <w:tc>
          <w:tcPr>
            <w:tcW w:w="5872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□CAD   □CAE   □CAM   □CAPP   □PLM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7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生产制造类</w:t>
            </w:r>
          </w:p>
        </w:tc>
        <w:tc>
          <w:tcPr>
            <w:tcW w:w="5872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□MES   □APS   □WMS   □QMS   □LIMS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7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经营管理类</w:t>
            </w:r>
          </w:p>
        </w:tc>
        <w:tc>
          <w:tcPr>
            <w:tcW w:w="5872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□ERP   □CRM   □SCM   □BPM   □BI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7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控制执行类</w:t>
            </w:r>
          </w:p>
        </w:tc>
        <w:tc>
          <w:tcPr>
            <w:tcW w:w="5872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□DCS   □PLC   □HMI   □SCADA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7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行业专用类</w:t>
            </w:r>
          </w:p>
        </w:tc>
        <w:tc>
          <w:tcPr>
            <w:tcW w:w="5872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/>
                <w:iCs/>
                <w:sz w:val="18"/>
                <w:szCs w:val="18"/>
              </w:rPr>
              <w:t>直接填写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车间应用的安全技术</w:t>
            </w:r>
          </w:p>
        </w:tc>
        <w:tc>
          <w:tcPr>
            <w:tcW w:w="7578" w:type="dxa"/>
            <w:gridSpan w:val="21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□防火墙         □工控防火墙     □抗DDOS      □入侵防御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□数据泄漏防护   □防病毒网关     □入侵检测     □漏洞扫描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□工控漏洞扫描   □网络分区分域   □终端安全保护系统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□工控终端安全系统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建设开始时间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1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建设结束时间</w:t>
            </w:r>
          </w:p>
        </w:tc>
        <w:tc>
          <w:tcPr>
            <w:tcW w:w="13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1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建设周期（年）</w:t>
            </w:r>
          </w:p>
        </w:tc>
        <w:tc>
          <w:tcPr>
            <w:tcW w:w="15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前</w:t>
            </w:r>
            <w:r>
              <w:rPr>
                <w:rFonts w:ascii="Times New Roman" w:hAnsi="Times New Roman" w:eastAsia="方正仿宋_GBK"/>
                <w:sz w:val="24"/>
              </w:rPr>
              <w:t>两个年度车间投入总金额（万元）</w:t>
            </w:r>
          </w:p>
        </w:tc>
        <w:tc>
          <w:tcPr>
            <w:tcW w:w="7578" w:type="dxa"/>
            <w:gridSpan w:val="21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其中：</w:t>
            </w:r>
            <w:r>
              <w:rPr>
                <w:rFonts w:hint="eastAsia" w:ascii="Times New Roman" w:hAnsi="Times New Roman" w:eastAsia="方正仿宋_GBK"/>
                <w:sz w:val="24"/>
              </w:rPr>
              <w:t>生产</w:t>
            </w:r>
            <w:r>
              <w:rPr>
                <w:rFonts w:ascii="Times New Roman" w:hAnsi="Times New Roman" w:eastAsia="方正仿宋_GBK"/>
                <w:sz w:val="24"/>
              </w:rPr>
              <w:t>设备费用（万元）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1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其中：软件费用（万元）</w:t>
            </w:r>
          </w:p>
        </w:tc>
        <w:tc>
          <w:tcPr>
            <w:tcW w:w="13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1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其中：云资源及网络费用（万元）</w:t>
            </w:r>
          </w:p>
        </w:tc>
        <w:tc>
          <w:tcPr>
            <w:tcW w:w="15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7" w:type="dxa"/>
            <w:gridSpan w:val="3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建设成效</w:t>
            </w:r>
          </w:p>
        </w:tc>
        <w:tc>
          <w:tcPr>
            <w:tcW w:w="3969" w:type="dxa"/>
            <w:gridSpan w:val="11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w w:val="90"/>
                <w:sz w:val="24"/>
              </w:rPr>
            </w:pPr>
            <w:r>
              <w:rPr>
                <w:rFonts w:hint="eastAsia" w:ascii="Times New Roman" w:hAnsi="Times New Roman" w:eastAsia="方正仿宋_GBK"/>
                <w:w w:val="90"/>
                <w:sz w:val="24"/>
              </w:rPr>
              <w:t>指标</w:t>
            </w:r>
          </w:p>
        </w:tc>
        <w:tc>
          <w:tcPr>
            <w:tcW w:w="1718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车间建设前</w:t>
            </w:r>
          </w:p>
        </w:tc>
        <w:tc>
          <w:tcPr>
            <w:tcW w:w="1891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车间建成后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027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69" w:type="dxa"/>
            <w:gridSpan w:val="11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  <w:lang w:bidi="ar"/>
              </w:rPr>
              <w:t>资源综合利用率（%）</w:t>
            </w:r>
          </w:p>
        </w:tc>
        <w:tc>
          <w:tcPr>
            <w:tcW w:w="1718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1891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27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69" w:type="dxa"/>
            <w:gridSpan w:val="11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  <w:lang w:bidi="ar"/>
              </w:rPr>
              <w:t>产值成本率（%）</w:t>
            </w:r>
          </w:p>
        </w:tc>
        <w:tc>
          <w:tcPr>
            <w:tcW w:w="1718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1891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027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69" w:type="dxa"/>
            <w:gridSpan w:val="11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  <w:lang w:bidi="ar"/>
              </w:rPr>
              <w:t>单位产品成本（万元/个）</w:t>
            </w:r>
          </w:p>
        </w:tc>
        <w:tc>
          <w:tcPr>
            <w:tcW w:w="1718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1891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027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69" w:type="dxa"/>
            <w:gridSpan w:val="11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  <w:lang w:bidi="ar"/>
              </w:rPr>
              <w:t>产品不良率（%）</w:t>
            </w:r>
          </w:p>
        </w:tc>
        <w:tc>
          <w:tcPr>
            <w:tcW w:w="1718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1891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027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69" w:type="dxa"/>
            <w:gridSpan w:val="11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  <w:lang w:bidi="ar"/>
              </w:rPr>
              <w:t>质量损失率（%）</w:t>
            </w:r>
          </w:p>
        </w:tc>
        <w:tc>
          <w:tcPr>
            <w:tcW w:w="1718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1891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27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69" w:type="dxa"/>
            <w:gridSpan w:val="11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  <w:lang w:bidi="ar"/>
              </w:rPr>
              <w:t>设备综合效率（%）</w:t>
            </w:r>
          </w:p>
        </w:tc>
        <w:tc>
          <w:tcPr>
            <w:tcW w:w="1718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1891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027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69" w:type="dxa"/>
            <w:gridSpan w:val="11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  <w:lang w:bidi="ar"/>
              </w:rPr>
              <w:t>库存周转率（%）</w:t>
            </w:r>
          </w:p>
        </w:tc>
        <w:tc>
          <w:tcPr>
            <w:tcW w:w="1718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1891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027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69" w:type="dxa"/>
            <w:gridSpan w:val="11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  <w:lang w:bidi="ar"/>
              </w:rPr>
              <w:t>订单准时交付率（%）</w:t>
            </w:r>
          </w:p>
        </w:tc>
        <w:tc>
          <w:tcPr>
            <w:tcW w:w="1718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1891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027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69" w:type="dxa"/>
            <w:gridSpan w:val="11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  <w:lang w:bidi="ar"/>
              </w:rPr>
              <w:t>损失工时事故率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bidi="ar"/>
              </w:rPr>
              <w:t>（起/小时）</w:t>
            </w:r>
          </w:p>
        </w:tc>
        <w:tc>
          <w:tcPr>
            <w:tcW w:w="1718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1891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21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相关附件上传</w:t>
            </w:r>
          </w:p>
        </w:tc>
        <w:tc>
          <w:tcPr>
            <w:tcW w:w="6392" w:type="dxa"/>
            <w:gridSpan w:val="1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Times New Roman" w:hAnsi="Times New Roman" w:eastAsia="方正仿宋_GBK"/>
                <w:szCs w:val="21"/>
              </w:rPr>
              <w:t>.</w:t>
            </w:r>
            <w:r>
              <w:rPr>
                <w:rFonts w:ascii="Times New Roman" w:hAnsi="Times New Roman" w:eastAsia="方正仿宋_GBK"/>
                <w:szCs w:val="21"/>
              </w:rPr>
              <w:t>企业营业执照复印件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Times New Roman" w:hAnsi="Times New Roman" w:eastAsia="方正仿宋_GBK"/>
                <w:szCs w:val="21"/>
              </w:rPr>
              <w:t>.智能制造能力成熟度、数字化转型成熟度、中小企业数字化水平或两化融合水平评估报告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3.数字化转型贯标证书（含两化融合管理体系贯标、DCMM贯标、数字化转型成熟度贯标、工业互联网平台贯标）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4.前两个年度</w:t>
            </w:r>
            <w:r>
              <w:rPr>
                <w:rFonts w:ascii="Times New Roman" w:hAnsi="Times New Roman" w:eastAsia="方正仿宋_GBK"/>
                <w:szCs w:val="21"/>
              </w:rPr>
              <w:t>企业财务审计报告复印件（</w:t>
            </w:r>
            <w:r>
              <w:rPr>
                <w:rFonts w:hint="eastAsia" w:ascii="Times New Roman" w:hAnsi="Times New Roman" w:eastAsia="方正仿宋_GBK"/>
                <w:szCs w:val="21"/>
              </w:rPr>
              <w:t>须由A级以上会计事务所出具报告，并</w:t>
            </w:r>
            <w:r>
              <w:rPr>
                <w:rFonts w:ascii="Times New Roman" w:hAnsi="Times New Roman" w:eastAsia="方正仿宋_GBK"/>
                <w:szCs w:val="21"/>
              </w:rPr>
              <w:t>附二维码），未能提供须附说明并提供财务报表（资产负债表、现金流量表、利润表或损益表）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5.</w:t>
            </w:r>
            <w:r>
              <w:rPr>
                <w:rFonts w:ascii="Times New Roman" w:hAnsi="Times New Roman" w:eastAsia="方正仿宋_GBK"/>
                <w:szCs w:val="21"/>
              </w:rPr>
              <w:t>申报单位在车间建设方面取得的知识产权、专利、标准等证明材料</w:t>
            </w:r>
          </w:p>
          <w:p>
            <w:pPr>
              <w:pStyle w:val="4"/>
              <w:snapToGrid w:val="0"/>
              <w:spacing w:after="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6.信用承诺书</w:t>
            </w:r>
          </w:p>
          <w:p>
            <w:pPr>
              <w:pStyle w:val="4"/>
              <w:snapToGrid w:val="0"/>
              <w:spacing w:after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Cs w:val="21"/>
              </w:rPr>
              <w:t>7.其他</w:t>
            </w:r>
            <w:r>
              <w:rPr>
                <w:rFonts w:hint="eastAsia" w:ascii="Times New Roman" w:hAnsi="Times New Roman" w:eastAsia="方正仿宋_GBK"/>
                <w:szCs w:val="21"/>
              </w:rPr>
              <w:t>证明材料</w:t>
            </w:r>
          </w:p>
        </w:tc>
      </w:tr>
    </w:tbl>
    <w:p>
      <w:pPr>
        <w:ind w:firstLine="0" w:firstLineChars="0"/>
        <w:rPr>
          <w:rFonts w:eastAsia="黑体"/>
          <w:bCs/>
          <w:sz w:val="32"/>
          <w:szCs w:val="32"/>
        </w:rPr>
        <w:sectPr>
          <w:headerReference r:id="rId10" w:type="default"/>
          <w:footerReference r:id="rId11" w:type="default"/>
          <w:pgSz w:w="11906" w:h="16838"/>
          <w:pgMar w:top="720" w:right="720" w:bottom="720" w:left="72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ind w:firstLine="0" w:firstLineChars="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二、场景实例描述</w:t>
      </w:r>
    </w:p>
    <w:p>
      <w:pPr>
        <w:snapToGrid w:val="0"/>
        <w:ind w:firstLine="0" w:firstLineChars="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（系统中可增加行）</w:t>
      </w:r>
    </w:p>
    <w:tbl>
      <w:tblPr>
        <w:tblStyle w:val="10"/>
        <w:tblW w:w="15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757"/>
        <w:gridCol w:w="491"/>
        <w:gridCol w:w="1035"/>
        <w:gridCol w:w="1219"/>
        <w:gridCol w:w="1216"/>
        <w:gridCol w:w="3127"/>
        <w:gridCol w:w="1505"/>
        <w:gridCol w:w="1532"/>
        <w:gridCol w:w="1462"/>
        <w:gridCol w:w="2357"/>
        <w:gridCol w:w="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49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序号</w:t>
            </w:r>
          </w:p>
        </w:tc>
        <w:tc>
          <w:tcPr>
            <w:tcW w:w="75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环节名称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场景名称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场景实例</w:t>
            </w:r>
            <w:r>
              <w:rPr>
                <w:rFonts w:ascii="Times New Roman" w:hAnsi="Times New Roman" w:eastAsia="仿宋_GB2312"/>
                <w:b/>
                <w:sz w:val="24"/>
              </w:rPr>
              <w:t>名称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场景实例</w:t>
            </w:r>
            <w:r>
              <w:rPr>
                <w:rFonts w:ascii="Times New Roman" w:hAnsi="Times New Roman" w:eastAsia="仿宋_GB2312"/>
                <w:b/>
                <w:sz w:val="24"/>
              </w:rPr>
              <w:t>描述（结合要素条件进行描述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，1000</w:t>
            </w:r>
            <w:r>
              <w:rPr>
                <w:rFonts w:ascii="Times New Roman" w:hAnsi="Times New Roman" w:eastAsia="仿宋_GB2312"/>
                <w:b/>
                <w:sz w:val="24"/>
              </w:rPr>
              <w:t>字以内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，可配图</w:t>
            </w:r>
            <w:r>
              <w:rPr>
                <w:rFonts w:ascii="Times New Roman" w:hAnsi="Times New Roman" w:eastAsia="仿宋_GB2312"/>
                <w:b/>
                <w:sz w:val="24"/>
              </w:rPr>
              <w:t>）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解决的痛点问题描述（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1000</w:t>
            </w:r>
            <w:r>
              <w:rPr>
                <w:rFonts w:ascii="Times New Roman" w:hAnsi="Times New Roman" w:eastAsia="仿宋_GB2312"/>
                <w:b/>
                <w:sz w:val="24"/>
              </w:rPr>
              <w:t>字以内）</w:t>
            </w:r>
          </w:p>
        </w:tc>
        <w:tc>
          <w:tcPr>
            <w:tcW w:w="312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采用的技术方案（包括供应商）（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1000</w:t>
            </w:r>
            <w:r>
              <w:rPr>
                <w:rFonts w:ascii="Times New Roman" w:hAnsi="Times New Roman" w:eastAsia="仿宋_GB2312"/>
                <w:b/>
                <w:sz w:val="24"/>
              </w:rPr>
              <w:t>字以内，可以配图）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保障要素（如人、管理机制、组织标准、培训等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，1000</w:t>
            </w:r>
            <w:r>
              <w:rPr>
                <w:rFonts w:ascii="Times New Roman" w:hAnsi="Times New Roman" w:eastAsia="仿宋_GB2312"/>
                <w:b/>
                <w:sz w:val="24"/>
              </w:rPr>
              <w:t>字以内，选填）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已</w:t>
            </w:r>
            <w:r>
              <w:rPr>
                <w:rFonts w:ascii="Times New Roman" w:hAnsi="Times New Roman" w:eastAsia="仿宋_GB2312"/>
                <w:b/>
                <w:sz w:val="24"/>
              </w:rPr>
              <w:t>实施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成效</w:t>
            </w:r>
            <w:r>
              <w:rPr>
                <w:rFonts w:ascii="Times New Roman" w:hAnsi="Times New Roman" w:eastAsia="仿宋_GB2312"/>
                <w:b/>
                <w:sz w:val="24"/>
              </w:rPr>
              <w:t>（最好通过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量化</w:t>
            </w:r>
            <w:r>
              <w:rPr>
                <w:rFonts w:ascii="Times New Roman" w:hAnsi="Times New Roman" w:eastAsia="仿宋_GB2312"/>
                <w:b/>
                <w:sz w:val="24"/>
              </w:rPr>
              <w:t>指标描述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，1000</w:t>
            </w:r>
            <w:r>
              <w:rPr>
                <w:rFonts w:ascii="Times New Roman" w:hAnsi="Times New Roman" w:eastAsia="仿宋_GB2312"/>
                <w:b/>
                <w:sz w:val="24"/>
              </w:rPr>
              <w:t>字以内）</w:t>
            </w:r>
          </w:p>
        </w:tc>
        <w:tc>
          <w:tcPr>
            <w:tcW w:w="146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其他（如对于其他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车间</w:t>
            </w:r>
            <w:r>
              <w:rPr>
                <w:rFonts w:ascii="Times New Roman" w:hAnsi="Times New Roman" w:eastAsia="仿宋_GB2312"/>
                <w:b/>
                <w:sz w:val="24"/>
              </w:rPr>
              <w:t>的带动效应等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，1000</w:t>
            </w:r>
            <w:r>
              <w:rPr>
                <w:rFonts w:ascii="Times New Roman" w:hAnsi="Times New Roman" w:eastAsia="仿宋_GB2312"/>
                <w:b/>
                <w:sz w:val="24"/>
              </w:rPr>
              <w:t>字以内，选填）</w:t>
            </w:r>
          </w:p>
        </w:tc>
        <w:tc>
          <w:tcPr>
            <w:tcW w:w="235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经济性和可推广性</w:t>
            </w:r>
          </w:p>
        </w:tc>
        <w:tc>
          <w:tcPr>
            <w:tcW w:w="5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49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示例</w:t>
            </w:r>
          </w:p>
        </w:tc>
        <w:tc>
          <w:tcPr>
            <w:tcW w:w="75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生产作业（系统中勾选）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人机协同制造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多机协同的发动机壳体柔性加工与检测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针对发动机壳体加工，搭建多台五轴机床+多台机器人组成柔性加工单元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。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解决复杂壳体加工效率低、质量不高等突出问题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。</w:t>
            </w:r>
          </w:p>
        </w:tc>
        <w:tc>
          <w:tcPr>
            <w:tcW w:w="312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这一解决方案是由***公司进行改造实施。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编制集团发动机壳体加工标准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，并进行标准宣贯</w:t>
            </w:r>
            <w:r>
              <w:rPr>
                <w:rFonts w:ascii="Times New Roman" w:hAnsi="Times New Roman" w:eastAsia="仿宋_GB2312"/>
                <w:bCs/>
                <w:sz w:val="24"/>
              </w:rPr>
              <w:t>。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建设完成后</w:t>
            </w:r>
            <w:r>
              <w:rPr>
                <w:rFonts w:ascii="Times New Roman" w:hAnsi="Times New Roman" w:eastAsia="仿宋_GB2312"/>
                <w:bCs/>
                <w:sz w:val="24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目前</w:t>
            </w:r>
            <w:r>
              <w:rPr>
                <w:rFonts w:ascii="Times New Roman" w:hAnsi="Times New Roman" w:eastAsia="仿宋_GB2312"/>
                <w:bCs/>
                <w:sz w:val="24"/>
              </w:rPr>
              <w:t>操作人员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已</w:t>
            </w:r>
            <w:r>
              <w:rPr>
                <w:rFonts w:ascii="Times New Roman" w:hAnsi="Times New Roman" w:eastAsia="仿宋_GB2312"/>
                <w:bCs/>
                <w:sz w:val="24"/>
              </w:rPr>
              <w:t>从5人减少至2人，加工效率提升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了</w:t>
            </w:r>
            <w:r>
              <w:rPr>
                <w:rFonts w:ascii="Times New Roman" w:hAnsi="Times New Roman" w:eastAsia="仿宋_GB2312"/>
                <w:bCs/>
                <w:sz w:val="24"/>
              </w:rPr>
              <w:t>30%，产品不良品率降低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了</w:t>
            </w:r>
            <w:r>
              <w:rPr>
                <w:rFonts w:ascii="Times New Roman" w:hAnsi="Times New Roman" w:eastAsia="仿宋_GB2312"/>
                <w:bCs/>
                <w:sz w:val="24"/>
              </w:rPr>
              <w:t>10%。</w:t>
            </w:r>
          </w:p>
        </w:tc>
        <w:tc>
          <w:tcPr>
            <w:tcW w:w="1462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进行智能化改造后，整个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车间</w:t>
            </w:r>
            <w:r>
              <w:rPr>
                <w:rFonts w:ascii="Times New Roman" w:hAnsi="Times New Roman" w:eastAsia="仿宋_GB2312"/>
                <w:bCs/>
                <w:sz w:val="24"/>
              </w:rPr>
              <w:t>的产能提升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了</w:t>
            </w:r>
            <w:r>
              <w:rPr>
                <w:rFonts w:ascii="Times New Roman" w:hAnsi="Times New Roman" w:eastAsia="仿宋_GB2312"/>
                <w:bCs/>
                <w:sz w:val="24"/>
              </w:rPr>
              <w:t>10%，经济效益明显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。</w:t>
            </w:r>
          </w:p>
        </w:tc>
        <w:tc>
          <w:tcPr>
            <w:tcW w:w="235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该场景实例总计花费500万元，但每年为公司节省超过200万，并且大幅提高产品质量，使得公司竞争力大幅提升。同时该场景实例采用的均是通用设备，定制化开发投入小，适合在行业进行推广应用。</w:t>
            </w:r>
          </w:p>
        </w:tc>
        <w:tc>
          <w:tcPr>
            <w:tcW w:w="576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98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5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49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127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357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98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5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49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127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357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98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5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49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127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357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spacing w:after="156" w:afterLines="50"/>
        <w:ind w:firstLine="640"/>
        <w:rPr>
          <w:rFonts w:eastAsia="黑体"/>
          <w:bCs/>
          <w:sz w:val="32"/>
          <w:szCs w:val="32"/>
        </w:rPr>
        <w:sectPr>
          <w:pgSz w:w="16838" w:h="11906" w:orient="landscape"/>
          <w:pgMar w:top="720" w:right="720" w:bottom="720" w:left="72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after="156" w:afterLines="50" w:line="240" w:lineRule="auto"/>
        <w:ind w:firstLine="0" w:firstLineChars="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场景实例</w:t>
      </w:r>
      <w:r>
        <w:rPr>
          <w:rFonts w:ascii="Times New Roman" w:hAnsi="Times New Roman" w:eastAsia="黑体"/>
          <w:bCs/>
          <w:sz w:val="32"/>
          <w:szCs w:val="32"/>
        </w:rPr>
        <w:t>采用的关键装备、软件</w:t>
      </w:r>
      <w:r>
        <w:rPr>
          <w:rFonts w:hint="eastAsia" w:ascii="Times New Roman" w:hAnsi="Times New Roman" w:eastAsia="黑体"/>
          <w:bCs/>
          <w:sz w:val="32"/>
          <w:szCs w:val="32"/>
        </w:rPr>
        <w:t>、工艺、</w:t>
      </w:r>
      <w:r>
        <w:rPr>
          <w:rFonts w:ascii="Times New Roman" w:hAnsi="Times New Roman" w:eastAsia="黑体"/>
          <w:bCs/>
          <w:sz w:val="32"/>
          <w:szCs w:val="32"/>
        </w:rPr>
        <w:t>技术情况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2"/>
        <w:gridCol w:w="1220"/>
        <w:gridCol w:w="1853"/>
        <w:gridCol w:w="1700"/>
        <w:gridCol w:w="1967"/>
        <w:gridCol w:w="1073"/>
        <w:gridCol w:w="1073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717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场景实例名称（与上面表格对应）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0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关键装备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种类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名称</w:t>
            </w:r>
          </w:p>
        </w:tc>
        <w:tc>
          <w:tcPr>
            <w:tcW w:w="18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规格/型号</w:t>
            </w:r>
          </w:p>
        </w:tc>
        <w:tc>
          <w:tcPr>
            <w:tcW w:w="17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供应商</w:t>
            </w:r>
          </w:p>
        </w:tc>
        <w:tc>
          <w:tcPr>
            <w:tcW w:w="196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供应商属地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数量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单台设备价格（万元）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2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（在系统中选择高档数控机床与工业机器人、增材制造装备、智能传感与控制装备、智能检测与装配装备、智能物流与仓储装备、行业成套装备，可填写多个）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after="120"/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after="120"/>
              <w:ind w:firstLine="0" w:firstLineChars="0"/>
              <w:rPr>
                <w:rFonts w:ascii="Times New Roman" w:hAnsi="Times New Roman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120"/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after="120"/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799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关键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软件种类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名称</w:t>
            </w:r>
          </w:p>
        </w:tc>
        <w:tc>
          <w:tcPr>
            <w:tcW w:w="18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规格/型号</w:t>
            </w:r>
          </w:p>
        </w:tc>
        <w:tc>
          <w:tcPr>
            <w:tcW w:w="17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供应商</w:t>
            </w:r>
          </w:p>
        </w:tc>
        <w:tc>
          <w:tcPr>
            <w:tcW w:w="196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供应商属地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单套软件价格（万元）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2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（在系统中选择研发设计类、生产制造类、经营管理类、控制执行类、行业专用类、新型软件，可填写多个）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14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工艺名称</w:t>
            </w:r>
          </w:p>
        </w:tc>
        <w:tc>
          <w:tcPr>
            <w:tcW w:w="8886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应用描述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2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（可填写多个）</w:t>
            </w:r>
          </w:p>
        </w:tc>
        <w:tc>
          <w:tcPr>
            <w:tcW w:w="8886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技术名称</w:t>
            </w:r>
          </w:p>
        </w:tc>
        <w:tc>
          <w:tcPr>
            <w:tcW w:w="8886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应用描述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2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（可填写多个）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i/>
                <w:iCs/>
                <w:sz w:val="24"/>
              </w:rPr>
              <w:t>重点聚焦人工智能、大数据、云计算、区块链、AR/VR等技术</w:t>
            </w:r>
          </w:p>
        </w:tc>
        <w:tc>
          <w:tcPr>
            <w:tcW w:w="8886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spacing w:after="156" w:afterLines="50" w:line="240" w:lineRule="auto"/>
        <w:ind w:firstLine="0" w:firstLineChars="0"/>
        <w:rPr>
          <w:rFonts w:ascii="Times New Roman" w:hAnsi="Times New Roman" w:eastAsia="黑体"/>
          <w:bCs/>
          <w:sz w:val="32"/>
          <w:szCs w:val="32"/>
        </w:rPr>
        <w:sectPr>
          <w:headerReference r:id="rId12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firstLine="640"/>
        <w:outlineLvl w:val="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三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</w:rPr>
        <w:t>车间</w:t>
      </w:r>
      <w:r>
        <w:rPr>
          <w:rFonts w:eastAsia="黑体"/>
          <w:bCs/>
          <w:sz w:val="32"/>
          <w:szCs w:val="32"/>
        </w:rPr>
        <w:t>总体情况</w:t>
      </w:r>
    </w:p>
    <w:p>
      <w:pPr>
        <w:ind w:firstLine="640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（包括但不限于车间建设背景、基础条件、解决的问题、总体规划和建设情况等。）</w:t>
      </w:r>
    </w:p>
    <w:p>
      <w:pPr>
        <w:adjustRightInd w:val="0"/>
        <w:snapToGrid w:val="0"/>
        <w:spacing w:line="540" w:lineRule="exact"/>
        <w:ind w:firstLine="640"/>
        <w:rPr>
          <w:rFonts w:ascii="方正黑体_GBK" w:eastAsia="方正黑体_GBK"/>
          <w:bCs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640"/>
        <w:rPr>
          <w:rFonts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四、车间基础要素建设情况</w:t>
      </w:r>
    </w:p>
    <w:p>
      <w:pPr>
        <w:ind w:firstLine="64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（一）装备方面（网络化装备、智能化装备应用情况，其中国产化</w:t>
      </w:r>
      <w:r>
        <w:rPr>
          <w:rFonts w:ascii="Times New Roman" w:hAnsi="Times New Roman" w:eastAsia="方正仿宋_GBK"/>
          <w:bCs/>
          <w:sz w:val="32"/>
          <w:szCs w:val="32"/>
        </w:rPr>
        <w:t>装备的应用情况）。</w:t>
      </w:r>
    </w:p>
    <w:p>
      <w:pPr>
        <w:ind w:firstLine="64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（二）网络方面（现场总线+工业以太网、工业5G建设情况）。</w:t>
      </w:r>
    </w:p>
    <w:p>
      <w:pPr>
        <w:ind w:firstLine="64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（三）平台方面（工业IOT平台、工业大数据平台、应用开发平台等建设情况）。</w:t>
      </w:r>
    </w:p>
    <w:p>
      <w:pPr>
        <w:ind w:firstLine="64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（四）工业软件方面（工业软件应用情况，其中国产化工业软件应用情况）。</w:t>
      </w:r>
    </w:p>
    <w:p>
      <w:pPr>
        <w:ind w:firstLine="640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（五）安全方面（网络安全、信息安全、数据安全建设情况）。</w:t>
      </w:r>
    </w:p>
    <w:p>
      <w:pPr>
        <w:ind w:firstLine="0" w:firstLineChars="0"/>
        <w:outlineLvl w:val="0"/>
        <w:rPr>
          <w:rFonts w:ascii="方正黑体_GBK" w:eastAsia="方正黑体_GBK"/>
          <w:bCs/>
          <w:sz w:val="32"/>
          <w:szCs w:val="32"/>
        </w:rPr>
      </w:pPr>
    </w:p>
    <w:p>
      <w:pPr>
        <w:ind w:firstLine="640"/>
        <w:outlineLvl w:val="0"/>
        <w:rPr>
          <w:rFonts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五</w:t>
      </w:r>
      <w:r>
        <w:rPr>
          <w:rFonts w:ascii="方正黑体_GBK" w:eastAsia="方正黑体_GBK"/>
          <w:bCs/>
          <w:sz w:val="32"/>
          <w:szCs w:val="32"/>
        </w:rPr>
        <w:t>、</w:t>
      </w:r>
      <w:r>
        <w:rPr>
          <w:rFonts w:hint="eastAsia" w:ascii="方正黑体_GBK" w:eastAsia="方正黑体_GBK"/>
          <w:bCs/>
          <w:sz w:val="32"/>
          <w:szCs w:val="32"/>
        </w:rPr>
        <w:t>重点应用</w:t>
      </w:r>
      <w:r>
        <w:rPr>
          <w:rFonts w:ascii="方正黑体_GBK" w:eastAsia="方正黑体_GBK"/>
          <w:bCs/>
          <w:sz w:val="32"/>
          <w:szCs w:val="32"/>
        </w:rPr>
        <w:t>建设</w:t>
      </w:r>
      <w:r>
        <w:rPr>
          <w:rFonts w:hint="eastAsia" w:ascii="方正黑体_GBK" w:eastAsia="方正黑体_GBK"/>
          <w:bCs/>
          <w:sz w:val="32"/>
          <w:szCs w:val="32"/>
        </w:rPr>
        <w:t>情况</w:t>
      </w:r>
    </w:p>
    <w:p>
      <w:pPr>
        <w:ind w:firstLine="640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申报单位对《江苏省智能制造示范车间培育和建设指南》明确</w:t>
      </w:r>
      <w:r>
        <w:rPr>
          <w:rFonts w:ascii="方正仿宋_GBK" w:eastAsia="方正仿宋_GBK"/>
          <w:bCs/>
          <w:sz w:val="32"/>
          <w:szCs w:val="32"/>
        </w:rPr>
        <w:t>的</w:t>
      </w:r>
      <w:r>
        <w:rPr>
          <w:rFonts w:hint="eastAsia" w:ascii="方正仿宋_GBK" w:eastAsia="方正仿宋_GBK"/>
          <w:bCs/>
          <w:sz w:val="32"/>
          <w:szCs w:val="32"/>
        </w:rPr>
        <w:t>八个方面分段</w:t>
      </w:r>
      <w:r>
        <w:rPr>
          <w:rFonts w:ascii="方正仿宋_GBK" w:eastAsia="方正仿宋_GBK"/>
          <w:bCs/>
          <w:sz w:val="32"/>
          <w:szCs w:val="32"/>
        </w:rPr>
        <w:t>描述</w:t>
      </w:r>
      <w:r>
        <w:rPr>
          <w:rFonts w:hint="eastAsia" w:ascii="方正仿宋_GBK" w:eastAsia="方正仿宋_GBK"/>
          <w:bCs/>
          <w:sz w:val="32"/>
          <w:szCs w:val="32"/>
        </w:rPr>
        <w:t>，应重点突出示范作用，言简意赅、逻辑严密，每个方面字数请控制</w:t>
      </w:r>
      <w:r>
        <w:rPr>
          <w:rFonts w:hint="eastAsia" w:eastAsia="方正仿宋_GBK"/>
          <w:bCs/>
          <w:sz w:val="32"/>
          <w:szCs w:val="32"/>
        </w:rPr>
        <w:t>在</w:t>
      </w:r>
      <w:r>
        <w:rPr>
          <w:rFonts w:ascii="Times New Roman" w:hAnsi="Times New Roman" w:eastAsia="方正仿宋_GBK"/>
          <w:bCs/>
          <w:sz w:val="32"/>
          <w:szCs w:val="32"/>
        </w:rPr>
        <w:t>3000</w:t>
      </w:r>
      <w:r>
        <w:rPr>
          <w:rFonts w:hint="eastAsia" w:eastAsia="方正仿宋_GBK"/>
          <w:bCs/>
          <w:sz w:val="32"/>
          <w:szCs w:val="32"/>
        </w:rPr>
        <w:t>字</w:t>
      </w:r>
      <w:r>
        <w:rPr>
          <w:rFonts w:hint="eastAsia" w:ascii="方正仿宋_GBK" w:eastAsia="方正仿宋_GBK"/>
          <w:bCs/>
          <w:sz w:val="32"/>
          <w:szCs w:val="32"/>
        </w:rPr>
        <w:t>以内，可配图说明。</w:t>
      </w:r>
    </w:p>
    <w:p>
      <w:pPr>
        <w:ind w:firstLine="640"/>
        <w:rPr>
          <w:rFonts w:ascii="方正仿宋_GBK" w:eastAsia="方正仿宋_GBK"/>
          <w:bCs/>
          <w:sz w:val="32"/>
          <w:szCs w:val="32"/>
        </w:rPr>
      </w:pPr>
    </w:p>
    <w:p>
      <w:pPr>
        <w:ind w:firstLine="640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参考格式：</w:t>
      </w:r>
    </w:p>
    <w:p>
      <w:pPr>
        <w:numPr>
          <w:ilvl w:val="0"/>
          <w:numId w:val="2"/>
        </w:numPr>
        <w:ind w:firstLine="640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八个方面分段描述。</w:t>
      </w:r>
    </w:p>
    <w:p>
      <w:pPr>
        <w:numPr>
          <w:ilvl w:val="0"/>
          <w:numId w:val="2"/>
        </w:numPr>
        <w:ind w:firstLine="640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解决的痛点问题、对应的解决方案、实施过程。</w:t>
      </w:r>
    </w:p>
    <w:p>
      <w:pPr>
        <w:numPr>
          <w:ilvl w:val="0"/>
          <w:numId w:val="2"/>
        </w:numPr>
        <w:ind w:firstLine="640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解决方案供应商提供的产品和服务情况。</w:t>
      </w:r>
    </w:p>
    <w:p>
      <w:pPr>
        <w:numPr>
          <w:ilvl w:val="0"/>
          <w:numId w:val="2"/>
        </w:numPr>
        <w:ind w:firstLine="640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对行业或细分领域的示范作用。</w:t>
      </w:r>
    </w:p>
    <w:p>
      <w:pPr>
        <w:ind w:firstLine="640"/>
        <w:jc w:val="left"/>
        <w:outlineLvl w:val="0"/>
        <w:rPr>
          <w:rFonts w:eastAsia="黑体"/>
          <w:bCs/>
          <w:sz w:val="32"/>
          <w:szCs w:val="32"/>
        </w:rPr>
      </w:pPr>
    </w:p>
    <w:p>
      <w:pPr>
        <w:ind w:firstLine="640"/>
        <w:jc w:val="left"/>
        <w:outlineLvl w:val="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六、</w:t>
      </w:r>
      <w:r>
        <w:rPr>
          <w:rFonts w:eastAsia="黑体"/>
          <w:bCs/>
          <w:sz w:val="32"/>
          <w:szCs w:val="32"/>
        </w:rPr>
        <w:t>实施成效</w:t>
      </w:r>
    </w:p>
    <w:p>
      <w:pPr>
        <w:ind w:firstLine="320" w:firstLineChars="100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（此部分重点阐述已取得的突出成效，分两个方面描述</w:t>
      </w:r>
    </w:p>
    <w:p>
      <w:pPr>
        <w:ind w:firstLine="640"/>
        <w:rPr>
          <w:rFonts w:ascii="方正仿宋_GBK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1</w:t>
      </w:r>
      <w:r>
        <w:rPr>
          <w:rFonts w:hint="eastAsia" w:ascii="方正仿宋_GBK" w:eastAsia="方正仿宋_GBK"/>
          <w:bCs/>
          <w:sz w:val="32"/>
          <w:szCs w:val="32"/>
        </w:rPr>
        <w:t>.创新方面，如突破的关键技术、装备、软件等；</w:t>
      </w:r>
    </w:p>
    <w:p>
      <w:pPr>
        <w:ind w:firstLine="640"/>
        <w:rPr>
          <w:rFonts w:ascii="方正仿宋_GBK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2</w:t>
      </w:r>
      <w:r>
        <w:rPr>
          <w:rFonts w:hint="eastAsia" w:ascii="方正仿宋_GBK" w:eastAsia="方正仿宋_GBK"/>
          <w:bCs/>
          <w:sz w:val="32"/>
          <w:szCs w:val="32"/>
        </w:rPr>
        <w:t>.成效方面，实施前后对比描述，如投资回报率、降低成本、劳动生产率、生产效率等，可参考《江苏省制造业“智改数转网联”典型场景参考指引》中内容及计算方式。）</w:t>
      </w:r>
    </w:p>
    <w:p>
      <w:pPr>
        <w:pStyle w:val="4"/>
        <w:rPr>
          <w:rFonts w:eastAsia="黑体"/>
          <w:bCs/>
          <w:sz w:val="32"/>
          <w:szCs w:val="32"/>
        </w:rPr>
      </w:pPr>
    </w:p>
    <w:p>
      <w:pPr>
        <w:pStyle w:val="5"/>
        <w:ind w:firstLine="640"/>
        <w:jc w:val="both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七、建设亮点</w:t>
      </w:r>
    </w:p>
    <w:p>
      <w:pPr>
        <w:pStyle w:val="4"/>
        <w:ind w:firstLine="640" w:firstLineChars="200"/>
        <w:rPr>
          <w:rFonts w:ascii="方正仿宋_GB2312" w:hAnsi="方正仿宋_GB2312" w:eastAsia="方正仿宋_GB2312" w:cs="方正仿宋_GB2312"/>
          <w:bCs/>
          <w:sz w:val="32"/>
          <w:szCs w:val="32"/>
        </w:rPr>
        <w:sectPr>
          <w:headerReference r:id="rId13" w:type="default"/>
          <w:footerReference r:id="rId1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（</w:t>
      </w:r>
      <w:r>
        <w:rPr>
          <w:rFonts w:hint="eastAsia" w:ascii="Times New Roman" w:hAnsi="Times New Roman" w:eastAsia="方正仿宋_GBK"/>
          <w:sz w:val="32"/>
          <w:szCs w:val="32"/>
        </w:rPr>
        <w:t>总结阐述，不超过500字。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）</w:t>
      </w:r>
    </w:p>
    <w:p>
      <w:pPr>
        <w:spacing w:after="156" w:afterLines="50" w:line="240" w:lineRule="auto"/>
        <w:ind w:firstLine="0" w:firstLineChars="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/>
          <w:bCs/>
          <w:sz w:val="32"/>
          <w:szCs w:val="32"/>
        </w:rPr>
        <w:t>-</w:t>
      </w:r>
      <w:r>
        <w:rPr>
          <w:rFonts w:ascii="Times New Roman" w:hAnsi="Times New Roman" w:eastAsia="黑体"/>
          <w:bCs/>
          <w:sz w:val="32"/>
          <w:szCs w:val="32"/>
        </w:rPr>
        <w:t>1-</w:t>
      </w:r>
      <w:r>
        <w:rPr>
          <w:rFonts w:hint="eastAsia" w:ascii="Times New Roman" w:hAnsi="Times New Roman" w:eastAsia="黑体"/>
          <w:bCs/>
          <w:sz w:val="32"/>
          <w:szCs w:val="32"/>
        </w:rPr>
        <w:t>1</w:t>
      </w:r>
    </w:p>
    <w:p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/>
          <w:spacing w:val="-11"/>
          <w:kern w:val="0"/>
          <w:sz w:val="44"/>
          <w:szCs w:val="44"/>
          <w:lang w:bidi="ar"/>
        </w:rPr>
        <w:t>2024年省“智改数转网联”示范企业</w:t>
      </w:r>
      <w:r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  <w:t>申报</w:t>
      </w:r>
    </w:p>
    <w:p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  <w:t>信用承诺书</w:t>
      </w:r>
    </w:p>
    <w:tbl>
      <w:tblPr>
        <w:tblStyle w:val="10"/>
        <w:tblW w:w="9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080"/>
        <w:gridCol w:w="1449"/>
        <w:gridCol w:w="711"/>
        <w:gridCol w:w="1166"/>
        <w:gridCol w:w="854"/>
        <w:gridCol w:w="538"/>
        <w:gridCol w:w="1251"/>
        <w:gridCol w:w="12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right="-53" w:rightChars="-25"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申报单位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统一社会信用代码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2"/>
              </w:rPr>
              <w:t>所在地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责任人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联系电话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8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申报单位承诺: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9781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left="560"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1.本单位近三年信用状况良好，无严重失信行为。</w:t>
            </w:r>
          </w:p>
          <w:p>
            <w:pPr>
              <w:widowControl/>
              <w:adjustRightInd w:val="0"/>
              <w:snapToGrid w:val="0"/>
              <w:spacing w:line="460" w:lineRule="exact"/>
              <w:ind w:left="560"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2.申报的所有材料均依据相关项目申报要求，据实提供。</w:t>
            </w:r>
          </w:p>
          <w:p>
            <w:pPr>
              <w:widowControl/>
              <w:adjustRightInd w:val="0"/>
              <w:snapToGrid w:val="0"/>
              <w:spacing w:line="460" w:lineRule="exact"/>
              <w:ind w:left="560"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3.自觉接受财政、工信、审计、纪检等部门的监督检查。</w:t>
            </w:r>
          </w:p>
          <w:p>
            <w:pPr>
              <w:widowControl/>
              <w:adjustRightInd w:val="0"/>
              <w:snapToGrid w:val="0"/>
              <w:spacing w:line="460" w:lineRule="exact"/>
              <w:ind w:left="560"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4.近三年未发生重大及以上安全、环保等事故。</w:t>
            </w:r>
          </w:p>
          <w:p>
            <w:pPr>
              <w:widowControl/>
              <w:adjustRightInd w:val="0"/>
              <w:snapToGrid w:val="0"/>
              <w:spacing w:line="460" w:lineRule="exact"/>
              <w:ind w:left="560"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5.杜绝社会中介机构包装项目。</w:t>
            </w:r>
          </w:p>
          <w:p>
            <w:pPr>
              <w:widowControl/>
              <w:adjustRightInd w:val="0"/>
              <w:snapToGrid w:val="0"/>
              <w:spacing w:line="460" w:lineRule="exact"/>
              <w:ind w:left="560"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6.如违背以上承诺，愿意承担相关责任，同意有关主管部门将相关失信信息计入公共信用信息系统。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申报责任人（签名）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单位责任人（签名）      （公章）</w:t>
            </w:r>
          </w:p>
          <w:p>
            <w:pPr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>
      <w:pPr>
        <w:pStyle w:val="5"/>
        <w:adjustRightInd w:val="0"/>
        <w:snapToGrid w:val="0"/>
        <w:spacing w:line="20" w:lineRule="exact"/>
        <w:ind w:firstLine="0" w:firstLineChars="0"/>
        <w:jc w:val="both"/>
      </w:pPr>
    </w:p>
    <w:p>
      <w:pPr>
        <w:pStyle w:val="5"/>
        <w:ind w:firstLine="640"/>
        <w:rPr>
          <w:rFonts w:ascii="方正仿宋_GB2312" w:hAnsi="方正仿宋_GB2312" w:eastAsia="方正仿宋_GB2312" w:cs="方正仿宋_GB2312"/>
          <w:bCs/>
          <w:sz w:val="32"/>
          <w:szCs w:val="32"/>
        </w:rPr>
      </w:pPr>
    </w:p>
    <w:p>
      <w:pPr>
        <w:spacing w:after="156" w:afterLines="50" w:line="240" w:lineRule="auto"/>
        <w:ind w:firstLine="0" w:firstLineChars="0"/>
        <w:rPr>
          <w:rFonts w:ascii="Times New Roman" w:hAnsi="Times New Roman" w:eastAsia="黑体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after="156" w:afterLines="50" w:line="240" w:lineRule="auto"/>
        <w:ind w:firstLine="0" w:firstLineChars="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</w:t>
      </w:r>
      <w:r>
        <w:rPr>
          <w:rFonts w:hint="eastAsia" w:ascii="Times New Roman" w:hAnsi="Times New Roman" w:eastAsia="黑体"/>
          <w:bCs/>
          <w:sz w:val="32"/>
          <w:szCs w:val="32"/>
        </w:rPr>
        <w:t>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/>
          <w:bCs/>
          <w:sz w:val="32"/>
          <w:szCs w:val="32"/>
        </w:rPr>
        <w:t>-</w:t>
      </w:r>
      <w:r>
        <w:rPr>
          <w:rFonts w:ascii="Times New Roman" w:hAnsi="Times New Roman" w:eastAsia="黑体"/>
          <w:bCs/>
          <w:sz w:val="32"/>
          <w:szCs w:val="32"/>
        </w:rPr>
        <w:t>1-</w:t>
      </w:r>
      <w:r>
        <w:rPr>
          <w:rFonts w:hint="eastAsia" w:ascii="Times New Roman" w:hAnsi="Times New Roman" w:eastAsia="黑体"/>
          <w:bCs/>
          <w:sz w:val="32"/>
          <w:szCs w:val="32"/>
        </w:rPr>
        <w:t>2</w:t>
      </w:r>
    </w:p>
    <w:p>
      <w:pPr>
        <w:spacing w:after="156" w:afterLines="50" w:line="240" w:lineRule="auto"/>
        <w:ind w:firstLine="0" w:firstLineChars="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企业</w:t>
      </w:r>
      <w:r>
        <w:rPr>
          <w:rFonts w:ascii="Times New Roman" w:hAnsi="Times New Roman" w:eastAsia="黑体"/>
          <w:bCs/>
          <w:sz w:val="32"/>
          <w:szCs w:val="32"/>
        </w:rPr>
        <w:t>突破的关键技术清单（选填）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85"/>
        <w:gridCol w:w="737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bookmarkStart w:id="0" w:name="_Hlk86785523"/>
            <w:r>
              <w:rPr>
                <w:rFonts w:ascii="Times New Roman" w:hAnsi="Times New Roman" w:eastAsia="仿宋_GB2312"/>
                <w:b/>
                <w:sz w:val="24"/>
              </w:rPr>
              <w:t>序号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技术名称</w:t>
            </w:r>
          </w:p>
        </w:tc>
        <w:tc>
          <w:tcPr>
            <w:tcW w:w="737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关键参数（两到三个核心参数）</w:t>
            </w:r>
          </w:p>
        </w:tc>
        <w:tc>
          <w:tcPr>
            <w:tcW w:w="17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bookmarkEnd w:id="0"/>
    </w:tbl>
    <w:p>
      <w:pPr>
        <w:ind w:firstLine="640"/>
        <w:jc w:val="left"/>
        <w:rPr>
          <w:rFonts w:eastAsia="黑体"/>
          <w:bCs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after="156" w:afterLines="50" w:line="240" w:lineRule="auto"/>
        <w:ind w:firstLine="0" w:firstLineChars="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</w:t>
      </w:r>
      <w:r>
        <w:rPr>
          <w:rFonts w:hint="eastAsia" w:ascii="Times New Roman" w:hAnsi="Times New Roman" w:eastAsia="黑体"/>
          <w:bCs/>
          <w:sz w:val="32"/>
          <w:szCs w:val="32"/>
        </w:rPr>
        <w:t>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/>
          <w:bCs/>
          <w:sz w:val="32"/>
          <w:szCs w:val="32"/>
        </w:rPr>
        <w:t>-</w:t>
      </w:r>
      <w:r>
        <w:rPr>
          <w:rFonts w:ascii="Times New Roman" w:hAnsi="Times New Roman" w:eastAsia="黑体"/>
          <w:bCs/>
          <w:sz w:val="32"/>
          <w:szCs w:val="32"/>
        </w:rPr>
        <w:t>1-</w:t>
      </w:r>
      <w:r>
        <w:rPr>
          <w:rFonts w:hint="eastAsia" w:ascii="Times New Roman" w:hAnsi="Times New Roman" w:eastAsia="黑体"/>
          <w:bCs/>
          <w:sz w:val="32"/>
          <w:szCs w:val="32"/>
        </w:rPr>
        <w:t>3</w:t>
      </w:r>
    </w:p>
    <w:p>
      <w:pPr>
        <w:spacing w:after="156" w:afterLines="50" w:line="240" w:lineRule="auto"/>
        <w:ind w:firstLine="0" w:firstLineChars="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企业</w:t>
      </w:r>
      <w:r>
        <w:rPr>
          <w:rFonts w:ascii="Times New Roman" w:hAnsi="Times New Roman" w:eastAsia="黑体"/>
          <w:bCs/>
          <w:sz w:val="32"/>
          <w:szCs w:val="32"/>
        </w:rPr>
        <w:t>突破的关键装备清单（选填）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85"/>
        <w:gridCol w:w="737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bookmarkStart w:id="1" w:name="_Hlk86785612"/>
            <w:r>
              <w:rPr>
                <w:rFonts w:ascii="Times New Roman" w:hAnsi="Times New Roman" w:eastAsia="仿宋_GB2312"/>
                <w:b/>
                <w:sz w:val="24"/>
              </w:rPr>
              <w:t>序号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装备</w:t>
            </w:r>
            <w:r>
              <w:rPr>
                <w:rFonts w:ascii="Times New Roman" w:hAnsi="Times New Roman" w:eastAsia="仿宋_GB2312"/>
                <w:b/>
                <w:sz w:val="24"/>
              </w:rPr>
              <w:t>名称</w:t>
            </w:r>
          </w:p>
        </w:tc>
        <w:tc>
          <w:tcPr>
            <w:tcW w:w="737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关键参数（两到三个核心参数）</w:t>
            </w:r>
          </w:p>
        </w:tc>
        <w:tc>
          <w:tcPr>
            <w:tcW w:w="17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bookmarkEnd w:id="1"/>
    </w:tbl>
    <w:p>
      <w:pPr>
        <w:spacing w:line="240" w:lineRule="auto"/>
        <w:ind w:firstLine="0" w:firstLineChars="0"/>
        <w:rPr>
          <w:rFonts w:ascii="Times New Roman" w:hAnsi="Times New Roman" w:eastAsia="黑体"/>
          <w:bCs/>
          <w:sz w:val="32"/>
          <w:szCs w:val="32"/>
        </w:rPr>
      </w:pPr>
    </w:p>
    <w:p>
      <w:pPr>
        <w:ind w:firstLine="420"/>
        <w:sectPr>
          <w:headerReference r:id="rId15" w:type="default"/>
          <w:footerReference r:id="rId16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after="156" w:afterLines="50" w:line="240" w:lineRule="auto"/>
        <w:ind w:firstLine="0" w:firstLineChars="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</w:t>
      </w:r>
      <w:r>
        <w:rPr>
          <w:rFonts w:hint="eastAsia" w:ascii="Times New Roman" w:hAnsi="Times New Roman" w:eastAsia="黑体"/>
          <w:bCs/>
          <w:sz w:val="32"/>
          <w:szCs w:val="32"/>
        </w:rPr>
        <w:t>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/>
          <w:bCs/>
          <w:sz w:val="32"/>
          <w:szCs w:val="32"/>
        </w:rPr>
        <w:t>-</w:t>
      </w:r>
      <w:r>
        <w:rPr>
          <w:rFonts w:ascii="Times New Roman" w:hAnsi="Times New Roman" w:eastAsia="黑体"/>
          <w:bCs/>
          <w:sz w:val="32"/>
          <w:szCs w:val="32"/>
        </w:rPr>
        <w:t>1-</w:t>
      </w:r>
      <w:r>
        <w:rPr>
          <w:rFonts w:hint="eastAsia" w:ascii="Times New Roman" w:hAnsi="Times New Roman" w:eastAsia="黑体"/>
          <w:bCs/>
          <w:sz w:val="32"/>
          <w:szCs w:val="32"/>
        </w:rPr>
        <w:t>4</w:t>
      </w:r>
    </w:p>
    <w:p>
      <w:pPr>
        <w:spacing w:after="156" w:afterLines="50" w:line="240" w:lineRule="auto"/>
        <w:ind w:firstLine="0" w:firstLineChars="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企业</w:t>
      </w:r>
      <w:r>
        <w:rPr>
          <w:rFonts w:ascii="Times New Roman" w:hAnsi="Times New Roman" w:eastAsia="黑体"/>
          <w:bCs/>
          <w:sz w:val="32"/>
          <w:szCs w:val="32"/>
        </w:rPr>
        <w:t>突破的关键软件/系统清单（选填）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85"/>
        <w:gridCol w:w="737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序号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软件/系统</w:t>
            </w:r>
            <w:r>
              <w:rPr>
                <w:rFonts w:ascii="Times New Roman" w:hAnsi="Times New Roman" w:eastAsia="仿宋_GB2312"/>
                <w:b/>
                <w:sz w:val="24"/>
              </w:rPr>
              <w:t>名称</w:t>
            </w:r>
          </w:p>
        </w:tc>
        <w:tc>
          <w:tcPr>
            <w:tcW w:w="737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关键参数（两到三个核心参数）</w:t>
            </w:r>
          </w:p>
        </w:tc>
        <w:tc>
          <w:tcPr>
            <w:tcW w:w="17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Times New Roman" w:hAnsi="Times New Roman" w:eastAsia="黑体"/>
          <w:bCs/>
          <w:sz w:val="32"/>
          <w:szCs w:val="32"/>
        </w:rPr>
      </w:pPr>
    </w:p>
    <w:p>
      <w:pPr>
        <w:ind w:firstLine="420"/>
        <w:sectPr>
          <w:headerReference r:id="rId17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after="156" w:afterLines="50" w:line="240" w:lineRule="auto"/>
        <w:ind w:firstLine="0" w:firstLineChars="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</w:t>
      </w:r>
      <w:r>
        <w:rPr>
          <w:rFonts w:hint="eastAsia" w:ascii="Times New Roman" w:hAnsi="Times New Roman" w:eastAsia="黑体"/>
          <w:bCs/>
          <w:sz w:val="32"/>
          <w:szCs w:val="32"/>
        </w:rPr>
        <w:t>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/>
          <w:bCs/>
          <w:sz w:val="32"/>
          <w:szCs w:val="32"/>
        </w:rPr>
        <w:t>-</w:t>
      </w:r>
      <w:r>
        <w:rPr>
          <w:rFonts w:ascii="Times New Roman" w:hAnsi="Times New Roman" w:eastAsia="黑体"/>
          <w:bCs/>
          <w:sz w:val="32"/>
          <w:szCs w:val="32"/>
        </w:rPr>
        <w:t>1-</w:t>
      </w:r>
      <w:r>
        <w:rPr>
          <w:rFonts w:hint="eastAsia" w:ascii="Times New Roman" w:hAnsi="Times New Roman" w:eastAsia="黑体"/>
          <w:bCs/>
          <w:sz w:val="32"/>
          <w:szCs w:val="32"/>
        </w:rPr>
        <w:t>5</w:t>
      </w:r>
    </w:p>
    <w:p>
      <w:pPr>
        <w:spacing w:after="156" w:afterLines="50" w:line="240" w:lineRule="auto"/>
        <w:ind w:firstLine="0" w:firstLineChars="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车间</w:t>
      </w:r>
      <w:r>
        <w:rPr>
          <w:rFonts w:ascii="Times New Roman" w:hAnsi="Times New Roman" w:eastAsia="黑体"/>
          <w:bCs/>
          <w:sz w:val="32"/>
          <w:szCs w:val="32"/>
        </w:rPr>
        <w:t>建设过程中形成的标准清单（选填）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394"/>
        <w:gridCol w:w="1843"/>
        <w:gridCol w:w="1976"/>
        <w:gridCol w:w="2843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bookmarkStart w:id="2" w:name="_Hlk86786321"/>
            <w:r>
              <w:rPr>
                <w:rFonts w:ascii="Times New Roman" w:hAnsi="Times New Roman" w:eastAsia="仿宋_GB2312"/>
                <w:b/>
                <w:sz w:val="24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标准名称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标准类型（选填国标、行标、团标、企标）</w:t>
            </w:r>
          </w:p>
        </w:tc>
        <w:tc>
          <w:tcPr>
            <w:tcW w:w="19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标准状态（选填已发布、草案）</w:t>
            </w:r>
          </w:p>
        </w:tc>
        <w:tc>
          <w:tcPr>
            <w:tcW w:w="284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标准号</w:t>
            </w:r>
          </w:p>
        </w:tc>
        <w:tc>
          <w:tcPr>
            <w:tcW w:w="17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bookmarkEnd w:id="2"/>
    </w:tbl>
    <w:p>
      <w:pPr>
        <w:ind w:firstLine="640"/>
        <w:rPr>
          <w:rFonts w:eastAsia="方正小标宋_GBK"/>
          <w:bCs/>
          <w:sz w:val="32"/>
          <w:szCs w:val="32"/>
        </w:rPr>
        <w:sectPr>
          <w:headerReference r:id="rId18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after="156" w:afterLines="50" w:line="240" w:lineRule="auto"/>
        <w:ind w:firstLine="0" w:firstLineChars="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</w:t>
      </w:r>
      <w:r>
        <w:rPr>
          <w:rFonts w:hint="eastAsia" w:ascii="Times New Roman" w:hAnsi="Times New Roman" w:eastAsia="黑体"/>
          <w:bCs/>
          <w:sz w:val="32"/>
          <w:szCs w:val="32"/>
        </w:rPr>
        <w:t>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/>
          <w:bCs/>
          <w:sz w:val="32"/>
          <w:szCs w:val="32"/>
        </w:rPr>
        <w:t>-</w:t>
      </w:r>
      <w:r>
        <w:rPr>
          <w:rFonts w:ascii="Times New Roman" w:hAnsi="Times New Roman" w:eastAsia="黑体"/>
          <w:bCs/>
          <w:sz w:val="32"/>
          <w:szCs w:val="32"/>
        </w:rPr>
        <w:t>1-</w:t>
      </w:r>
      <w:r>
        <w:rPr>
          <w:rFonts w:hint="eastAsia" w:ascii="Times New Roman" w:hAnsi="Times New Roman" w:eastAsia="黑体"/>
          <w:bCs/>
          <w:sz w:val="32"/>
          <w:szCs w:val="32"/>
        </w:rPr>
        <w:t>6</w:t>
      </w:r>
    </w:p>
    <w:p>
      <w:pPr>
        <w:spacing w:after="156" w:afterLines="50" w:line="240" w:lineRule="auto"/>
        <w:ind w:firstLine="0" w:firstLineChars="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车间</w:t>
      </w:r>
      <w:r>
        <w:rPr>
          <w:rFonts w:ascii="Times New Roman" w:hAnsi="Times New Roman" w:eastAsia="黑体"/>
          <w:bCs/>
          <w:sz w:val="32"/>
          <w:szCs w:val="32"/>
        </w:rPr>
        <w:t>建设过程中形成的专利清单（选填）</w:t>
      </w:r>
    </w:p>
    <w:tbl>
      <w:tblPr>
        <w:tblStyle w:val="10"/>
        <w:tblW w:w="13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827"/>
        <w:gridCol w:w="2410"/>
        <w:gridCol w:w="1976"/>
        <w:gridCol w:w="2843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序号</w:t>
            </w:r>
          </w:p>
        </w:tc>
        <w:tc>
          <w:tcPr>
            <w:tcW w:w="382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专利名称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专利类型（选填发明、实用新型、外观、软著）</w:t>
            </w:r>
          </w:p>
        </w:tc>
        <w:tc>
          <w:tcPr>
            <w:tcW w:w="19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专利状态（选填已发布、审查中）</w:t>
            </w:r>
          </w:p>
        </w:tc>
        <w:tc>
          <w:tcPr>
            <w:tcW w:w="284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专利号</w:t>
            </w:r>
          </w:p>
        </w:tc>
        <w:tc>
          <w:tcPr>
            <w:tcW w:w="17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</w:tbl>
    <w:p>
      <w:pPr>
        <w:ind w:firstLine="0" w:firstLineChars="0"/>
      </w:pPr>
    </w:p>
    <w:sectPr>
      <w:headerReference r:id="rId19" w:type="default"/>
      <w:footerReference r:id="rId20" w:type="default"/>
      <w:pgSz w:w="16838" w:h="11906" w:orient="landscape"/>
      <w:pgMar w:top="1531" w:right="2098" w:bottom="1531" w:left="1984" w:header="851" w:footer="992" w:gutter="0"/>
      <w:pgNumType w:fmt="numberInDash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53B6A7-193D-4E75-BA48-7075A6196A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31E5336-817F-46E3-ACA1-914A6026FA4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B4D2EE7-0E5D-4620-8827-10A63CB3296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E368E3A-B6C2-45FA-95EF-1FE3F73D2F1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CD706F1-9FC3-4BE5-A1B9-670C8399BC8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4CCBC5D7-1049-49DB-A225-F98AB2314F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442590D3-C375-4C8B-A808-2E41958EB3E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FA3CA345-8DEE-4F09-AD22-8D71FE921AAE}"/>
  </w:font>
  <w:font w:name="方正仿宋_GB2312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9" w:fontKey="{0252246A-B110-4310-878E-E87ECC51A21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360" w:lineRule="auto"/>
        <w:ind w:firstLine="420"/>
      </w:pPr>
      <w:r>
        <w:separator/>
      </w:r>
    </w:p>
  </w:footnote>
  <w:footnote w:type="continuationSeparator" w:id="5">
    <w:p>
      <w:pPr>
        <w:spacing w:line="360" w:lineRule="auto"/>
        <w:ind w:firstLine="420"/>
      </w:pPr>
      <w:r>
        <w:continuationSeparator/>
      </w:r>
    </w:p>
  </w:footnote>
  <w:footnote w:id="0">
    <w:p>
      <w:pPr>
        <w:pStyle w:val="9"/>
        <w:adjustRightInd w:val="0"/>
        <w:spacing w:line="240" w:lineRule="auto"/>
        <w:ind w:firstLine="0" w:firstLineChars="0"/>
        <w:rPr>
          <w:rFonts w:ascii="Times New Roman" w:hAnsi="Times New Roman" w:cs="Times New Roman"/>
          <w:sz w:val="13"/>
          <w:szCs w:val="13"/>
        </w:rPr>
      </w:pPr>
      <w:r>
        <w:rPr>
          <w:rStyle w:val="13"/>
          <w:rFonts w:ascii="Times New Roman" w:hAnsi="Times New Roman" w:cs="Times New Roman"/>
          <w:sz w:val="15"/>
          <w:szCs w:val="15"/>
        </w:rPr>
        <w:footnoteRef/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3"/>
          <w:szCs w:val="13"/>
        </w:rPr>
        <w:t>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>
      <w:pPr>
        <w:pStyle w:val="9"/>
        <w:adjustRightInd w:val="0"/>
        <w:spacing w:line="240" w:lineRule="auto"/>
        <w:ind w:firstLine="0" w:firstLineChars="0"/>
        <w:rPr>
          <w:rFonts w:ascii="Times New Roman" w:hAnsi="Times New Roman" w:cs="Times New Roman"/>
          <w:sz w:val="13"/>
          <w:szCs w:val="13"/>
        </w:rPr>
      </w:pPr>
      <w:r>
        <w:rPr>
          <w:rFonts w:hint="eastAsia" w:ascii="Times New Roman" w:hAnsi="Times New Roman" w:cs="Times New Roman"/>
          <w:sz w:val="13"/>
          <w:szCs w:val="13"/>
        </w:rPr>
        <w:t>2</w:t>
      </w:r>
      <w:r>
        <w:rPr>
          <w:rFonts w:ascii="Times New Roman" w:hAnsi="Times New Roman" w:cs="Times New Roman"/>
          <w:sz w:val="13"/>
          <w:szCs w:val="13"/>
        </w:rPr>
        <w:t>重大、特大安全生产事故认定标准见《生产安全事故报告和调查处理条例》（中华人民共和国国务院令第493号）第三条（一）（二），重大、特大环境事故认定标准见《国家突发环境事件应急预案》（国办函〔2014〕119号）附件</w:t>
      </w:r>
      <w:r>
        <w:rPr>
          <w:rFonts w:hint="eastAsia" w:ascii="Times New Roman" w:hAnsi="Times New Roman" w:cs="Times New Roman"/>
          <w:sz w:val="13"/>
          <w:szCs w:val="13"/>
        </w:rPr>
        <w:t>1</w:t>
      </w:r>
      <w:r>
        <w:rPr>
          <w:rFonts w:ascii="Times New Roman" w:hAnsi="Times New Roman" w:cs="Times New Roman"/>
          <w:sz w:val="13"/>
          <w:szCs w:val="13"/>
        </w:rPr>
        <w:t>第一条、第二条。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ind w:firstLine="360"/>
      <w:jc w:val="center"/>
      <w:rPr>
        <w:rFonts w:ascii="Times New Roman" w:hAnsi="Times New Roman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ind w:firstLine="360"/>
      <w:jc w:val="center"/>
      <w:rPr>
        <w:rFonts w:ascii="Times New Roman" w:hAnsi="Times New Roman"/>
        <w:sz w:val="18"/>
        <w:szCs w:val="1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ind w:firstLine="360"/>
      <w:jc w:val="center"/>
      <w:rPr>
        <w:rFonts w:ascii="Times New Roman" w:hAnsi="Times New Roman"/>
        <w:sz w:val="18"/>
        <w:szCs w:val="18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ind w:firstLine="360"/>
      <w:jc w:val="center"/>
      <w:rPr>
        <w:rFonts w:ascii="Times New Roman" w:hAnsi="Times New Roman"/>
        <w:sz w:val="18"/>
        <w:szCs w:val="18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ind w:firstLine="360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2E5CC0"/>
    <w:multiLevelType w:val="multilevel"/>
    <w:tmpl w:val="312E5CC0"/>
    <w:lvl w:ilvl="0" w:tentative="0">
      <w:start w:val="1"/>
      <w:numFmt w:val="decimal"/>
      <w:pStyle w:val="2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2226B99"/>
    <w:multiLevelType w:val="singleLevel"/>
    <w:tmpl w:val="52226B9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YjZlY2Y1Njc0ZmQ0ZDFmMGY4YjcwMzU1Nzk3OWEifQ=="/>
  </w:docVars>
  <w:rsids>
    <w:rsidRoot w:val="00172A27"/>
    <w:rsid w:val="00036AC8"/>
    <w:rsid w:val="00050B3F"/>
    <w:rsid w:val="0006747B"/>
    <w:rsid w:val="000969F4"/>
    <w:rsid w:val="000B5B20"/>
    <w:rsid w:val="00101AEF"/>
    <w:rsid w:val="00103E78"/>
    <w:rsid w:val="0011272E"/>
    <w:rsid w:val="00116717"/>
    <w:rsid w:val="00124EC6"/>
    <w:rsid w:val="001415BA"/>
    <w:rsid w:val="00171FDC"/>
    <w:rsid w:val="00172A27"/>
    <w:rsid w:val="00197F55"/>
    <w:rsid w:val="001A78D6"/>
    <w:rsid w:val="001E5E67"/>
    <w:rsid w:val="00205914"/>
    <w:rsid w:val="0021505C"/>
    <w:rsid w:val="00241099"/>
    <w:rsid w:val="002433E4"/>
    <w:rsid w:val="00247DDE"/>
    <w:rsid w:val="002532D2"/>
    <w:rsid w:val="00255AE6"/>
    <w:rsid w:val="002568F5"/>
    <w:rsid w:val="002674D9"/>
    <w:rsid w:val="00287720"/>
    <w:rsid w:val="002B2BEE"/>
    <w:rsid w:val="002D26BB"/>
    <w:rsid w:val="002D4525"/>
    <w:rsid w:val="002D53C6"/>
    <w:rsid w:val="003009F3"/>
    <w:rsid w:val="00307A2A"/>
    <w:rsid w:val="00316265"/>
    <w:rsid w:val="00380DD8"/>
    <w:rsid w:val="003D4142"/>
    <w:rsid w:val="003D4BF3"/>
    <w:rsid w:val="003E027B"/>
    <w:rsid w:val="003E4A10"/>
    <w:rsid w:val="00462F4D"/>
    <w:rsid w:val="00473B01"/>
    <w:rsid w:val="004A6CA2"/>
    <w:rsid w:val="004A7C24"/>
    <w:rsid w:val="004F6E27"/>
    <w:rsid w:val="005065B7"/>
    <w:rsid w:val="005B3795"/>
    <w:rsid w:val="005E23AA"/>
    <w:rsid w:val="006229E2"/>
    <w:rsid w:val="00631A07"/>
    <w:rsid w:val="00633527"/>
    <w:rsid w:val="00651587"/>
    <w:rsid w:val="00676546"/>
    <w:rsid w:val="0068208E"/>
    <w:rsid w:val="00683DAA"/>
    <w:rsid w:val="00686EA4"/>
    <w:rsid w:val="006958CB"/>
    <w:rsid w:val="006A26C5"/>
    <w:rsid w:val="006E19EC"/>
    <w:rsid w:val="0070539E"/>
    <w:rsid w:val="00742F47"/>
    <w:rsid w:val="007735BF"/>
    <w:rsid w:val="007B1B25"/>
    <w:rsid w:val="007B4F33"/>
    <w:rsid w:val="007F7314"/>
    <w:rsid w:val="00845767"/>
    <w:rsid w:val="008738F3"/>
    <w:rsid w:val="00873A6D"/>
    <w:rsid w:val="00874C29"/>
    <w:rsid w:val="00876F3C"/>
    <w:rsid w:val="008B532C"/>
    <w:rsid w:val="008C74CB"/>
    <w:rsid w:val="008E535C"/>
    <w:rsid w:val="008F2FED"/>
    <w:rsid w:val="00915678"/>
    <w:rsid w:val="00926F42"/>
    <w:rsid w:val="00936B2F"/>
    <w:rsid w:val="00962106"/>
    <w:rsid w:val="0096640A"/>
    <w:rsid w:val="00986B02"/>
    <w:rsid w:val="00987609"/>
    <w:rsid w:val="00990AF8"/>
    <w:rsid w:val="009921F0"/>
    <w:rsid w:val="009934A9"/>
    <w:rsid w:val="009B4614"/>
    <w:rsid w:val="009C004B"/>
    <w:rsid w:val="00A02989"/>
    <w:rsid w:val="00A03D33"/>
    <w:rsid w:val="00A36A24"/>
    <w:rsid w:val="00A46AC9"/>
    <w:rsid w:val="00AD4809"/>
    <w:rsid w:val="00AE7929"/>
    <w:rsid w:val="00B011C3"/>
    <w:rsid w:val="00B3339D"/>
    <w:rsid w:val="00B811DF"/>
    <w:rsid w:val="00BC7F76"/>
    <w:rsid w:val="00BD3C6E"/>
    <w:rsid w:val="00BE5E72"/>
    <w:rsid w:val="00C115C8"/>
    <w:rsid w:val="00C45919"/>
    <w:rsid w:val="00C66DA3"/>
    <w:rsid w:val="00C771FE"/>
    <w:rsid w:val="00C778A6"/>
    <w:rsid w:val="00CB5CE0"/>
    <w:rsid w:val="00CF0833"/>
    <w:rsid w:val="00CF5D79"/>
    <w:rsid w:val="00D05B0A"/>
    <w:rsid w:val="00D11D0B"/>
    <w:rsid w:val="00D21B79"/>
    <w:rsid w:val="00D7215E"/>
    <w:rsid w:val="00D94FD3"/>
    <w:rsid w:val="00DA6F57"/>
    <w:rsid w:val="00DB6A14"/>
    <w:rsid w:val="00DC0CEF"/>
    <w:rsid w:val="00DC4050"/>
    <w:rsid w:val="00E02C87"/>
    <w:rsid w:val="00E02E73"/>
    <w:rsid w:val="00E07AAD"/>
    <w:rsid w:val="00E56026"/>
    <w:rsid w:val="00E606D0"/>
    <w:rsid w:val="00E66425"/>
    <w:rsid w:val="00E74DD7"/>
    <w:rsid w:val="00E777FF"/>
    <w:rsid w:val="00EC01C8"/>
    <w:rsid w:val="00ED0253"/>
    <w:rsid w:val="00EE21D7"/>
    <w:rsid w:val="00EF31A4"/>
    <w:rsid w:val="00F07356"/>
    <w:rsid w:val="00F16113"/>
    <w:rsid w:val="00F37844"/>
    <w:rsid w:val="00F47F8E"/>
    <w:rsid w:val="00F50AB1"/>
    <w:rsid w:val="00F53F23"/>
    <w:rsid w:val="00F57D24"/>
    <w:rsid w:val="00F751CA"/>
    <w:rsid w:val="00F9378B"/>
    <w:rsid w:val="00FA5026"/>
    <w:rsid w:val="00FA716F"/>
    <w:rsid w:val="00FC6485"/>
    <w:rsid w:val="00FE5A58"/>
    <w:rsid w:val="010166D5"/>
    <w:rsid w:val="012119E5"/>
    <w:rsid w:val="01433C3D"/>
    <w:rsid w:val="01435F7B"/>
    <w:rsid w:val="014503B1"/>
    <w:rsid w:val="01521C8D"/>
    <w:rsid w:val="018F6A3E"/>
    <w:rsid w:val="01913B30"/>
    <w:rsid w:val="01917270"/>
    <w:rsid w:val="01A96691"/>
    <w:rsid w:val="01B65115"/>
    <w:rsid w:val="01CE68C1"/>
    <w:rsid w:val="020C62E0"/>
    <w:rsid w:val="02163264"/>
    <w:rsid w:val="02BE14AE"/>
    <w:rsid w:val="02C60B85"/>
    <w:rsid w:val="034777DD"/>
    <w:rsid w:val="03875D9C"/>
    <w:rsid w:val="03883C18"/>
    <w:rsid w:val="038A1340"/>
    <w:rsid w:val="03A72764"/>
    <w:rsid w:val="03AD5E0D"/>
    <w:rsid w:val="03AF5275"/>
    <w:rsid w:val="03B16E78"/>
    <w:rsid w:val="03E5383D"/>
    <w:rsid w:val="03EA1E65"/>
    <w:rsid w:val="03FE7DAC"/>
    <w:rsid w:val="042B574A"/>
    <w:rsid w:val="047226C6"/>
    <w:rsid w:val="04AF4BE9"/>
    <w:rsid w:val="04E22118"/>
    <w:rsid w:val="04FA0579"/>
    <w:rsid w:val="051B2D5D"/>
    <w:rsid w:val="05447848"/>
    <w:rsid w:val="055C406C"/>
    <w:rsid w:val="058623C8"/>
    <w:rsid w:val="059D0635"/>
    <w:rsid w:val="05AA5EAB"/>
    <w:rsid w:val="05D55A30"/>
    <w:rsid w:val="060B1977"/>
    <w:rsid w:val="060B27D9"/>
    <w:rsid w:val="060E5E87"/>
    <w:rsid w:val="062178BB"/>
    <w:rsid w:val="065E2052"/>
    <w:rsid w:val="06677F89"/>
    <w:rsid w:val="067D5B44"/>
    <w:rsid w:val="069C28F6"/>
    <w:rsid w:val="071F1601"/>
    <w:rsid w:val="072F582E"/>
    <w:rsid w:val="073D0F14"/>
    <w:rsid w:val="07450740"/>
    <w:rsid w:val="07766D28"/>
    <w:rsid w:val="078A4E87"/>
    <w:rsid w:val="07A930F0"/>
    <w:rsid w:val="07E85C51"/>
    <w:rsid w:val="07F80BE9"/>
    <w:rsid w:val="08013B55"/>
    <w:rsid w:val="08026329"/>
    <w:rsid w:val="08264E94"/>
    <w:rsid w:val="08355348"/>
    <w:rsid w:val="0852419C"/>
    <w:rsid w:val="085F6894"/>
    <w:rsid w:val="08A901C1"/>
    <w:rsid w:val="08AC6127"/>
    <w:rsid w:val="09042E3E"/>
    <w:rsid w:val="09104328"/>
    <w:rsid w:val="09261C7E"/>
    <w:rsid w:val="092761F6"/>
    <w:rsid w:val="09506554"/>
    <w:rsid w:val="09537351"/>
    <w:rsid w:val="096D1D5A"/>
    <w:rsid w:val="09913FAE"/>
    <w:rsid w:val="09A2110D"/>
    <w:rsid w:val="09AC0DA5"/>
    <w:rsid w:val="09B74D83"/>
    <w:rsid w:val="09D02727"/>
    <w:rsid w:val="09E10A8D"/>
    <w:rsid w:val="09F2225F"/>
    <w:rsid w:val="0A3C5E3F"/>
    <w:rsid w:val="0A3F1282"/>
    <w:rsid w:val="0A4368D1"/>
    <w:rsid w:val="0A876FC3"/>
    <w:rsid w:val="0AD96DDF"/>
    <w:rsid w:val="0B12471D"/>
    <w:rsid w:val="0B873697"/>
    <w:rsid w:val="0B903ADE"/>
    <w:rsid w:val="0BFD4494"/>
    <w:rsid w:val="0C232909"/>
    <w:rsid w:val="0C37664F"/>
    <w:rsid w:val="0C577FD0"/>
    <w:rsid w:val="0C6405E3"/>
    <w:rsid w:val="0CF16CF7"/>
    <w:rsid w:val="0D11048E"/>
    <w:rsid w:val="0D31575F"/>
    <w:rsid w:val="0D79263E"/>
    <w:rsid w:val="0D852149"/>
    <w:rsid w:val="0DA070C9"/>
    <w:rsid w:val="0DB65BA6"/>
    <w:rsid w:val="0DBB6B29"/>
    <w:rsid w:val="0DF952D9"/>
    <w:rsid w:val="0E102099"/>
    <w:rsid w:val="0E562386"/>
    <w:rsid w:val="0E716FF7"/>
    <w:rsid w:val="0E7F45B3"/>
    <w:rsid w:val="0E831E08"/>
    <w:rsid w:val="0E8D1B63"/>
    <w:rsid w:val="0EAF49C8"/>
    <w:rsid w:val="0EE83C31"/>
    <w:rsid w:val="0EFC7652"/>
    <w:rsid w:val="0F622D48"/>
    <w:rsid w:val="0F8A30A0"/>
    <w:rsid w:val="0FAD0A75"/>
    <w:rsid w:val="0FC57D14"/>
    <w:rsid w:val="0FD0658C"/>
    <w:rsid w:val="0FF34311"/>
    <w:rsid w:val="10AD278A"/>
    <w:rsid w:val="10C93109"/>
    <w:rsid w:val="10EF2F59"/>
    <w:rsid w:val="115E6309"/>
    <w:rsid w:val="117232F8"/>
    <w:rsid w:val="1174251E"/>
    <w:rsid w:val="11D76DA4"/>
    <w:rsid w:val="11DE02F6"/>
    <w:rsid w:val="11F72B09"/>
    <w:rsid w:val="11F8145B"/>
    <w:rsid w:val="12087D18"/>
    <w:rsid w:val="12232BCC"/>
    <w:rsid w:val="122C5C95"/>
    <w:rsid w:val="122E0814"/>
    <w:rsid w:val="125A709B"/>
    <w:rsid w:val="12891894"/>
    <w:rsid w:val="12AA1929"/>
    <w:rsid w:val="12AE6D4A"/>
    <w:rsid w:val="12D47913"/>
    <w:rsid w:val="12F50A70"/>
    <w:rsid w:val="132D67C4"/>
    <w:rsid w:val="134B1331"/>
    <w:rsid w:val="135940B3"/>
    <w:rsid w:val="13597209"/>
    <w:rsid w:val="137F124A"/>
    <w:rsid w:val="138540A4"/>
    <w:rsid w:val="1390699C"/>
    <w:rsid w:val="13BD1FD0"/>
    <w:rsid w:val="13CA636E"/>
    <w:rsid w:val="13CB21BE"/>
    <w:rsid w:val="13DB5331"/>
    <w:rsid w:val="140D5D1E"/>
    <w:rsid w:val="145A112D"/>
    <w:rsid w:val="14AC5B93"/>
    <w:rsid w:val="14C36D0D"/>
    <w:rsid w:val="14D955E8"/>
    <w:rsid w:val="14ED01F3"/>
    <w:rsid w:val="14F16A35"/>
    <w:rsid w:val="152E082A"/>
    <w:rsid w:val="15452DC9"/>
    <w:rsid w:val="155B0B2F"/>
    <w:rsid w:val="155E7AF2"/>
    <w:rsid w:val="1563077A"/>
    <w:rsid w:val="158409F1"/>
    <w:rsid w:val="15890821"/>
    <w:rsid w:val="15C37568"/>
    <w:rsid w:val="16212877"/>
    <w:rsid w:val="16220FB0"/>
    <w:rsid w:val="16424947"/>
    <w:rsid w:val="164F4096"/>
    <w:rsid w:val="16504596"/>
    <w:rsid w:val="165071DC"/>
    <w:rsid w:val="16535136"/>
    <w:rsid w:val="1697460E"/>
    <w:rsid w:val="16A91EF8"/>
    <w:rsid w:val="16A971B4"/>
    <w:rsid w:val="16B57F66"/>
    <w:rsid w:val="17017F86"/>
    <w:rsid w:val="171C11EE"/>
    <w:rsid w:val="17401D50"/>
    <w:rsid w:val="179A1991"/>
    <w:rsid w:val="17C57E8F"/>
    <w:rsid w:val="18264519"/>
    <w:rsid w:val="189A5D5D"/>
    <w:rsid w:val="18DF5676"/>
    <w:rsid w:val="192A596D"/>
    <w:rsid w:val="19320115"/>
    <w:rsid w:val="193D1267"/>
    <w:rsid w:val="198B07A9"/>
    <w:rsid w:val="198E1023"/>
    <w:rsid w:val="19AB3FDC"/>
    <w:rsid w:val="19BB7786"/>
    <w:rsid w:val="19BD6628"/>
    <w:rsid w:val="19EE4EF4"/>
    <w:rsid w:val="19F524E3"/>
    <w:rsid w:val="1A0554C2"/>
    <w:rsid w:val="1A0F6CC0"/>
    <w:rsid w:val="1A2424B4"/>
    <w:rsid w:val="1A43202B"/>
    <w:rsid w:val="1A9811B1"/>
    <w:rsid w:val="1AD3516C"/>
    <w:rsid w:val="1B096F31"/>
    <w:rsid w:val="1B0E32AD"/>
    <w:rsid w:val="1B3C77DE"/>
    <w:rsid w:val="1B3D77C2"/>
    <w:rsid w:val="1B6C7FFE"/>
    <w:rsid w:val="1BCE2A24"/>
    <w:rsid w:val="1BE03A35"/>
    <w:rsid w:val="1BE12C6C"/>
    <w:rsid w:val="1BF0542F"/>
    <w:rsid w:val="1C39574B"/>
    <w:rsid w:val="1C4367F0"/>
    <w:rsid w:val="1C6B19FD"/>
    <w:rsid w:val="1CAA3790"/>
    <w:rsid w:val="1CAB0E3E"/>
    <w:rsid w:val="1CE03BD7"/>
    <w:rsid w:val="1D157687"/>
    <w:rsid w:val="1D345082"/>
    <w:rsid w:val="1D4F622B"/>
    <w:rsid w:val="1D8C2FB7"/>
    <w:rsid w:val="1DD82FFB"/>
    <w:rsid w:val="1E0046E4"/>
    <w:rsid w:val="1E161FB2"/>
    <w:rsid w:val="1E3B0E4E"/>
    <w:rsid w:val="1E764DB5"/>
    <w:rsid w:val="1E780FF5"/>
    <w:rsid w:val="1E800B98"/>
    <w:rsid w:val="1E8E3023"/>
    <w:rsid w:val="1E90200F"/>
    <w:rsid w:val="1EA35382"/>
    <w:rsid w:val="1EBD027D"/>
    <w:rsid w:val="1EC01307"/>
    <w:rsid w:val="1EC21DA9"/>
    <w:rsid w:val="1F016975"/>
    <w:rsid w:val="1F1B1C80"/>
    <w:rsid w:val="1F363BAF"/>
    <w:rsid w:val="1F422EEA"/>
    <w:rsid w:val="1F7A06E1"/>
    <w:rsid w:val="1F841D99"/>
    <w:rsid w:val="1F880D40"/>
    <w:rsid w:val="1FCB3B9A"/>
    <w:rsid w:val="1FD4574D"/>
    <w:rsid w:val="2026244C"/>
    <w:rsid w:val="205F7481"/>
    <w:rsid w:val="20680803"/>
    <w:rsid w:val="206A0D21"/>
    <w:rsid w:val="207C4193"/>
    <w:rsid w:val="20AF0F50"/>
    <w:rsid w:val="20BA22F8"/>
    <w:rsid w:val="20BC1F9B"/>
    <w:rsid w:val="211D419C"/>
    <w:rsid w:val="21271FFE"/>
    <w:rsid w:val="212E3725"/>
    <w:rsid w:val="21D95D87"/>
    <w:rsid w:val="21DE08A6"/>
    <w:rsid w:val="21EA4AEF"/>
    <w:rsid w:val="220E459C"/>
    <w:rsid w:val="221960DE"/>
    <w:rsid w:val="222240F6"/>
    <w:rsid w:val="222A2817"/>
    <w:rsid w:val="22737F8A"/>
    <w:rsid w:val="22A0554F"/>
    <w:rsid w:val="22BC04E3"/>
    <w:rsid w:val="22F42414"/>
    <w:rsid w:val="22F62969"/>
    <w:rsid w:val="23405E35"/>
    <w:rsid w:val="239604BC"/>
    <w:rsid w:val="23A87348"/>
    <w:rsid w:val="23AC3201"/>
    <w:rsid w:val="23BC072F"/>
    <w:rsid w:val="23D43AC1"/>
    <w:rsid w:val="242748EB"/>
    <w:rsid w:val="242840BD"/>
    <w:rsid w:val="245379DE"/>
    <w:rsid w:val="2488741C"/>
    <w:rsid w:val="2492050D"/>
    <w:rsid w:val="24A34678"/>
    <w:rsid w:val="24AB2FC6"/>
    <w:rsid w:val="24EB31BD"/>
    <w:rsid w:val="25162589"/>
    <w:rsid w:val="25181F2E"/>
    <w:rsid w:val="251D3AAC"/>
    <w:rsid w:val="25407ECB"/>
    <w:rsid w:val="257D485B"/>
    <w:rsid w:val="2597475B"/>
    <w:rsid w:val="25A644E5"/>
    <w:rsid w:val="25F0544D"/>
    <w:rsid w:val="260D4251"/>
    <w:rsid w:val="263B04B4"/>
    <w:rsid w:val="26506553"/>
    <w:rsid w:val="2694608A"/>
    <w:rsid w:val="26991037"/>
    <w:rsid w:val="26E04B71"/>
    <w:rsid w:val="27060656"/>
    <w:rsid w:val="271C6F86"/>
    <w:rsid w:val="27981B16"/>
    <w:rsid w:val="27A32096"/>
    <w:rsid w:val="282B1F74"/>
    <w:rsid w:val="284E2B2E"/>
    <w:rsid w:val="286E779A"/>
    <w:rsid w:val="287B0A55"/>
    <w:rsid w:val="28874FBE"/>
    <w:rsid w:val="28AE49DA"/>
    <w:rsid w:val="28BE15E0"/>
    <w:rsid w:val="28C42672"/>
    <w:rsid w:val="28D3011B"/>
    <w:rsid w:val="29254960"/>
    <w:rsid w:val="292D04FF"/>
    <w:rsid w:val="29465202"/>
    <w:rsid w:val="298A5F0A"/>
    <w:rsid w:val="29A13D8E"/>
    <w:rsid w:val="29A62E69"/>
    <w:rsid w:val="29A9754D"/>
    <w:rsid w:val="29EE7DD1"/>
    <w:rsid w:val="2A1415F5"/>
    <w:rsid w:val="2A1D7942"/>
    <w:rsid w:val="2A507D98"/>
    <w:rsid w:val="2A7674A9"/>
    <w:rsid w:val="2B241979"/>
    <w:rsid w:val="2B2542E8"/>
    <w:rsid w:val="2B3B360F"/>
    <w:rsid w:val="2B432C47"/>
    <w:rsid w:val="2B5467F8"/>
    <w:rsid w:val="2B6A346D"/>
    <w:rsid w:val="2B6F6B9F"/>
    <w:rsid w:val="2BAA609E"/>
    <w:rsid w:val="2BB53D76"/>
    <w:rsid w:val="2BBF2AA1"/>
    <w:rsid w:val="2BDA7AE7"/>
    <w:rsid w:val="2BDD46C6"/>
    <w:rsid w:val="2BF019D2"/>
    <w:rsid w:val="2C165062"/>
    <w:rsid w:val="2C9A1906"/>
    <w:rsid w:val="2CAE42E6"/>
    <w:rsid w:val="2CBB4661"/>
    <w:rsid w:val="2CE220FD"/>
    <w:rsid w:val="2CE57507"/>
    <w:rsid w:val="2CFC1184"/>
    <w:rsid w:val="2CFD43B7"/>
    <w:rsid w:val="2D266F48"/>
    <w:rsid w:val="2D44479D"/>
    <w:rsid w:val="2D685C8A"/>
    <w:rsid w:val="2D6A77D6"/>
    <w:rsid w:val="2D7C3368"/>
    <w:rsid w:val="2D8847C3"/>
    <w:rsid w:val="2D9E78BC"/>
    <w:rsid w:val="2DB54844"/>
    <w:rsid w:val="2DB75AFD"/>
    <w:rsid w:val="2DED50FF"/>
    <w:rsid w:val="2E182EB0"/>
    <w:rsid w:val="2E246A33"/>
    <w:rsid w:val="2E6971E8"/>
    <w:rsid w:val="2E6B42B6"/>
    <w:rsid w:val="2E887642"/>
    <w:rsid w:val="2EA9197C"/>
    <w:rsid w:val="2EC7471D"/>
    <w:rsid w:val="2EEF6584"/>
    <w:rsid w:val="2F4313A1"/>
    <w:rsid w:val="2F522CD5"/>
    <w:rsid w:val="2F7E04F5"/>
    <w:rsid w:val="2F962423"/>
    <w:rsid w:val="2F9C03F4"/>
    <w:rsid w:val="2FA7133F"/>
    <w:rsid w:val="2FCF150D"/>
    <w:rsid w:val="2FD8740D"/>
    <w:rsid w:val="2FDD0A13"/>
    <w:rsid w:val="304E2B21"/>
    <w:rsid w:val="306114AA"/>
    <w:rsid w:val="306F4B96"/>
    <w:rsid w:val="307A33D8"/>
    <w:rsid w:val="30A55D06"/>
    <w:rsid w:val="30B42C10"/>
    <w:rsid w:val="30E042FC"/>
    <w:rsid w:val="31167AED"/>
    <w:rsid w:val="312C5D84"/>
    <w:rsid w:val="313D688D"/>
    <w:rsid w:val="31C53C32"/>
    <w:rsid w:val="31C575D5"/>
    <w:rsid w:val="31EC6AB2"/>
    <w:rsid w:val="320C63C8"/>
    <w:rsid w:val="32572E85"/>
    <w:rsid w:val="325D75CA"/>
    <w:rsid w:val="328047E1"/>
    <w:rsid w:val="328050DB"/>
    <w:rsid w:val="32A87EC4"/>
    <w:rsid w:val="32C34519"/>
    <w:rsid w:val="330D3588"/>
    <w:rsid w:val="33112E6C"/>
    <w:rsid w:val="33277063"/>
    <w:rsid w:val="332F6647"/>
    <w:rsid w:val="333E5C61"/>
    <w:rsid w:val="334A3687"/>
    <w:rsid w:val="337272D0"/>
    <w:rsid w:val="33733ACF"/>
    <w:rsid w:val="33742FF7"/>
    <w:rsid w:val="33AF5709"/>
    <w:rsid w:val="33B055DF"/>
    <w:rsid w:val="33D111CC"/>
    <w:rsid w:val="33D7472F"/>
    <w:rsid w:val="33D82F2A"/>
    <w:rsid w:val="33E34959"/>
    <w:rsid w:val="340F388A"/>
    <w:rsid w:val="341A6A5E"/>
    <w:rsid w:val="34524713"/>
    <w:rsid w:val="347F2ACE"/>
    <w:rsid w:val="34E274D0"/>
    <w:rsid w:val="34EA2F5E"/>
    <w:rsid w:val="350826C0"/>
    <w:rsid w:val="352B5CAF"/>
    <w:rsid w:val="353E18DC"/>
    <w:rsid w:val="35616BD1"/>
    <w:rsid w:val="35687136"/>
    <w:rsid w:val="35937E46"/>
    <w:rsid w:val="35C3272D"/>
    <w:rsid w:val="36070152"/>
    <w:rsid w:val="36302E58"/>
    <w:rsid w:val="36317B06"/>
    <w:rsid w:val="363B7B5D"/>
    <w:rsid w:val="36413287"/>
    <w:rsid w:val="36934E61"/>
    <w:rsid w:val="36B3336C"/>
    <w:rsid w:val="373D558A"/>
    <w:rsid w:val="37456707"/>
    <w:rsid w:val="37723B68"/>
    <w:rsid w:val="37763636"/>
    <w:rsid w:val="37C30E8A"/>
    <w:rsid w:val="37F24AC8"/>
    <w:rsid w:val="381759D2"/>
    <w:rsid w:val="38480E8B"/>
    <w:rsid w:val="388B3B72"/>
    <w:rsid w:val="389603E5"/>
    <w:rsid w:val="38E12D87"/>
    <w:rsid w:val="38E64110"/>
    <w:rsid w:val="38FB458C"/>
    <w:rsid w:val="39671A73"/>
    <w:rsid w:val="397C515C"/>
    <w:rsid w:val="39A706A6"/>
    <w:rsid w:val="39BF58F2"/>
    <w:rsid w:val="39F34F31"/>
    <w:rsid w:val="3A056207"/>
    <w:rsid w:val="3A0D6E6A"/>
    <w:rsid w:val="3A1D6F29"/>
    <w:rsid w:val="3A254073"/>
    <w:rsid w:val="3A2920B6"/>
    <w:rsid w:val="3A8B3BB3"/>
    <w:rsid w:val="3ADD0504"/>
    <w:rsid w:val="3AEC3C38"/>
    <w:rsid w:val="3AFB1312"/>
    <w:rsid w:val="3B176E83"/>
    <w:rsid w:val="3B44773D"/>
    <w:rsid w:val="3B7A6522"/>
    <w:rsid w:val="3BA549D8"/>
    <w:rsid w:val="3BD850F4"/>
    <w:rsid w:val="3BEE0580"/>
    <w:rsid w:val="3C0B410B"/>
    <w:rsid w:val="3C384DCF"/>
    <w:rsid w:val="3C976DF4"/>
    <w:rsid w:val="3CF05BD6"/>
    <w:rsid w:val="3D1C4922"/>
    <w:rsid w:val="3D1E3E64"/>
    <w:rsid w:val="3D3D0FF7"/>
    <w:rsid w:val="3D4B4E43"/>
    <w:rsid w:val="3D5A73E3"/>
    <w:rsid w:val="3D612415"/>
    <w:rsid w:val="3D84001F"/>
    <w:rsid w:val="3DDD21ED"/>
    <w:rsid w:val="3E2D1005"/>
    <w:rsid w:val="3E3A22E1"/>
    <w:rsid w:val="3E90732A"/>
    <w:rsid w:val="3E9926CE"/>
    <w:rsid w:val="3E9B449B"/>
    <w:rsid w:val="3EA81F49"/>
    <w:rsid w:val="3F3B5547"/>
    <w:rsid w:val="3F3E228C"/>
    <w:rsid w:val="3F6D089C"/>
    <w:rsid w:val="3F74469D"/>
    <w:rsid w:val="3FC71B2F"/>
    <w:rsid w:val="3FC842E5"/>
    <w:rsid w:val="3FCD4B96"/>
    <w:rsid w:val="400D0624"/>
    <w:rsid w:val="40460DB1"/>
    <w:rsid w:val="406B17AC"/>
    <w:rsid w:val="407971B7"/>
    <w:rsid w:val="40A75ABC"/>
    <w:rsid w:val="40AF73F0"/>
    <w:rsid w:val="40D75F31"/>
    <w:rsid w:val="40D81F5C"/>
    <w:rsid w:val="41303E69"/>
    <w:rsid w:val="413D7C20"/>
    <w:rsid w:val="413F2A72"/>
    <w:rsid w:val="415B08AE"/>
    <w:rsid w:val="41673933"/>
    <w:rsid w:val="41990526"/>
    <w:rsid w:val="41C37FAA"/>
    <w:rsid w:val="41D30917"/>
    <w:rsid w:val="41F70680"/>
    <w:rsid w:val="4234162D"/>
    <w:rsid w:val="42612CDF"/>
    <w:rsid w:val="4278729B"/>
    <w:rsid w:val="42A10B8A"/>
    <w:rsid w:val="42F26AA9"/>
    <w:rsid w:val="42FA348A"/>
    <w:rsid w:val="42FB2482"/>
    <w:rsid w:val="430F1DFA"/>
    <w:rsid w:val="431A03A7"/>
    <w:rsid w:val="43566196"/>
    <w:rsid w:val="43574A8C"/>
    <w:rsid w:val="43735964"/>
    <w:rsid w:val="43905B7A"/>
    <w:rsid w:val="43940D94"/>
    <w:rsid w:val="43DC58E7"/>
    <w:rsid w:val="43F24B4D"/>
    <w:rsid w:val="441721E2"/>
    <w:rsid w:val="442F62DC"/>
    <w:rsid w:val="4469395D"/>
    <w:rsid w:val="4469669F"/>
    <w:rsid w:val="44861637"/>
    <w:rsid w:val="4497385F"/>
    <w:rsid w:val="44F77E71"/>
    <w:rsid w:val="45096577"/>
    <w:rsid w:val="45321D2C"/>
    <w:rsid w:val="45441B33"/>
    <w:rsid w:val="458C6D06"/>
    <w:rsid w:val="45D90E6A"/>
    <w:rsid w:val="45EF5002"/>
    <w:rsid w:val="460953C7"/>
    <w:rsid w:val="461F1D61"/>
    <w:rsid w:val="4708640C"/>
    <w:rsid w:val="47153218"/>
    <w:rsid w:val="47187B44"/>
    <w:rsid w:val="473A3A73"/>
    <w:rsid w:val="474D4586"/>
    <w:rsid w:val="475150F6"/>
    <w:rsid w:val="47C6429A"/>
    <w:rsid w:val="47E65DE9"/>
    <w:rsid w:val="47EF5142"/>
    <w:rsid w:val="48343C42"/>
    <w:rsid w:val="485771C8"/>
    <w:rsid w:val="485B09F4"/>
    <w:rsid w:val="485F24D4"/>
    <w:rsid w:val="486672E0"/>
    <w:rsid w:val="48816658"/>
    <w:rsid w:val="48E76052"/>
    <w:rsid w:val="49034003"/>
    <w:rsid w:val="49343D0B"/>
    <w:rsid w:val="49402CA9"/>
    <w:rsid w:val="49636B81"/>
    <w:rsid w:val="496A07FA"/>
    <w:rsid w:val="4975584E"/>
    <w:rsid w:val="498C21F4"/>
    <w:rsid w:val="49C71EB5"/>
    <w:rsid w:val="4A1D6E59"/>
    <w:rsid w:val="4A28570E"/>
    <w:rsid w:val="4A5D2BB4"/>
    <w:rsid w:val="4A722597"/>
    <w:rsid w:val="4A925ABD"/>
    <w:rsid w:val="4AEE6698"/>
    <w:rsid w:val="4B156F5F"/>
    <w:rsid w:val="4B214D55"/>
    <w:rsid w:val="4B586120"/>
    <w:rsid w:val="4B6767BA"/>
    <w:rsid w:val="4B684A45"/>
    <w:rsid w:val="4B6B71A0"/>
    <w:rsid w:val="4B736055"/>
    <w:rsid w:val="4BA34CEB"/>
    <w:rsid w:val="4BB02B6D"/>
    <w:rsid w:val="4BB10D39"/>
    <w:rsid w:val="4BCA68CF"/>
    <w:rsid w:val="4C167B7B"/>
    <w:rsid w:val="4C317C43"/>
    <w:rsid w:val="4C3C2946"/>
    <w:rsid w:val="4C4B205E"/>
    <w:rsid w:val="4C59349D"/>
    <w:rsid w:val="4C6636A9"/>
    <w:rsid w:val="4C775D36"/>
    <w:rsid w:val="4C781D2F"/>
    <w:rsid w:val="4CC663E7"/>
    <w:rsid w:val="4CC96A7D"/>
    <w:rsid w:val="4D133278"/>
    <w:rsid w:val="4D3226B5"/>
    <w:rsid w:val="4D335253"/>
    <w:rsid w:val="4D502C1B"/>
    <w:rsid w:val="4D626FBE"/>
    <w:rsid w:val="4D676C7B"/>
    <w:rsid w:val="4D6F53D0"/>
    <w:rsid w:val="4D726E4B"/>
    <w:rsid w:val="4D941DF8"/>
    <w:rsid w:val="4D9569B1"/>
    <w:rsid w:val="4DAB6ACE"/>
    <w:rsid w:val="4DED53F7"/>
    <w:rsid w:val="4E050C7C"/>
    <w:rsid w:val="4E11561E"/>
    <w:rsid w:val="4E116442"/>
    <w:rsid w:val="4E1475C8"/>
    <w:rsid w:val="4E284CA5"/>
    <w:rsid w:val="4E3938B9"/>
    <w:rsid w:val="4E441466"/>
    <w:rsid w:val="4E5A061E"/>
    <w:rsid w:val="4E7E09DA"/>
    <w:rsid w:val="4E9F081F"/>
    <w:rsid w:val="4EC147E0"/>
    <w:rsid w:val="4ECD0A13"/>
    <w:rsid w:val="4F08243B"/>
    <w:rsid w:val="4F1A054E"/>
    <w:rsid w:val="4F4379C3"/>
    <w:rsid w:val="4F766738"/>
    <w:rsid w:val="4FB957F5"/>
    <w:rsid w:val="504829CC"/>
    <w:rsid w:val="50757C55"/>
    <w:rsid w:val="509D4D80"/>
    <w:rsid w:val="50BE6A7E"/>
    <w:rsid w:val="510A4531"/>
    <w:rsid w:val="511A3BEC"/>
    <w:rsid w:val="51962A9D"/>
    <w:rsid w:val="51972515"/>
    <w:rsid w:val="51EB34B1"/>
    <w:rsid w:val="51FF5973"/>
    <w:rsid w:val="521257A8"/>
    <w:rsid w:val="52183A4E"/>
    <w:rsid w:val="5220009F"/>
    <w:rsid w:val="5234149C"/>
    <w:rsid w:val="52377DDC"/>
    <w:rsid w:val="527073CB"/>
    <w:rsid w:val="527F1783"/>
    <w:rsid w:val="52846D9A"/>
    <w:rsid w:val="52FE0128"/>
    <w:rsid w:val="530652B2"/>
    <w:rsid w:val="530A4688"/>
    <w:rsid w:val="532816BF"/>
    <w:rsid w:val="53373E0C"/>
    <w:rsid w:val="53426123"/>
    <w:rsid w:val="53453DD9"/>
    <w:rsid w:val="536E3E21"/>
    <w:rsid w:val="538E0450"/>
    <w:rsid w:val="53BB3680"/>
    <w:rsid w:val="53C72872"/>
    <w:rsid w:val="53E86827"/>
    <w:rsid w:val="53FB2602"/>
    <w:rsid w:val="5427667E"/>
    <w:rsid w:val="542F1C96"/>
    <w:rsid w:val="54355718"/>
    <w:rsid w:val="5464760C"/>
    <w:rsid w:val="547054E9"/>
    <w:rsid w:val="547D210D"/>
    <w:rsid w:val="54896E72"/>
    <w:rsid w:val="54CC4A72"/>
    <w:rsid w:val="550651B9"/>
    <w:rsid w:val="55161E36"/>
    <w:rsid w:val="55384B9A"/>
    <w:rsid w:val="554418AE"/>
    <w:rsid w:val="556A0188"/>
    <w:rsid w:val="557F74D7"/>
    <w:rsid w:val="55802008"/>
    <w:rsid w:val="558401B0"/>
    <w:rsid w:val="5587510D"/>
    <w:rsid w:val="558F3365"/>
    <w:rsid w:val="55997C5D"/>
    <w:rsid w:val="55A7026D"/>
    <w:rsid w:val="55D2258D"/>
    <w:rsid w:val="55FF26C7"/>
    <w:rsid w:val="5633793B"/>
    <w:rsid w:val="563F16BE"/>
    <w:rsid w:val="56412D21"/>
    <w:rsid w:val="56693F3D"/>
    <w:rsid w:val="56A33EB2"/>
    <w:rsid w:val="56F63546"/>
    <w:rsid w:val="56FE7A61"/>
    <w:rsid w:val="57225377"/>
    <w:rsid w:val="5723655B"/>
    <w:rsid w:val="577E523D"/>
    <w:rsid w:val="57904490"/>
    <w:rsid w:val="579E445A"/>
    <w:rsid w:val="57AA2D86"/>
    <w:rsid w:val="57CE7EE7"/>
    <w:rsid w:val="57EB6225"/>
    <w:rsid w:val="57FB18AC"/>
    <w:rsid w:val="57FE1CD5"/>
    <w:rsid w:val="580E12D0"/>
    <w:rsid w:val="58145286"/>
    <w:rsid w:val="58315C6C"/>
    <w:rsid w:val="58590C28"/>
    <w:rsid w:val="587B1836"/>
    <w:rsid w:val="58D2338F"/>
    <w:rsid w:val="59074B5D"/>
    <w:rsid w:val="593C36B4"/>
    <w:rsid w:val="59A07EB1"/>
    <w:rsid w:val="59EA7E2A"/>
    <w:rsid w:val="5A29621A"/>
    <w:rsid w:val="5A382944"/>
    <w:rsid w:val="5A5F7481"/>
    <w:rsid w:val="5A7442DD"/>
    <w:rsid w:val="5AC10B8B"/>
    <w:rsid w:val="5AF356FD"/>
    <w:rsid w:val="5AFF2DDD"/>
    <w:rsid w:val="5B214CAE"/>
    <w:rsid w:val="5B3163D6"/>
    <w:rsid w:val="5B325558"/>
    <w:rsid w:val="5B3F7F6B"/>
    <w:rsid w:val="5B4C28D6"/>
    <w:rsid w:val="5B682BF6"/>
    <w:rsid w:val="5B752D69"/>
    <w:rsid w:val="5BB0614D"/>
    <w:rsid w:val="5BB37A71"/>
    <w:rsid w:val="5BD46F51"/>
    <w:rsid w:val="5BDB1AF0"/>
    <w:rsid w:val="5BFB718E"/>
    <w:rsid w:val="5C1D780C"/>
    <w:rsid w:val="5C311744"/>
    <w:rsid w:val="5C4C26D6"/>
    <w:rsid w:val="5CC72DC0"/>
    <w:rsid w:val="5CDE45E7"/>
    <w:rsid w:val="5CEC3130"/>
    <w:rsid w:val="5D187D00"/>
    <w:rsid w:val="5D1D007F"/>
    <w:rsid w:val="5D1D76C5"/>
    <w:rsid w:val="5D746EBE"/>
    <w:rsid w:val="5D8942A4"/>
    <w:rsid w:val="5DB9053E"/>
    <w:rsid w:val="5DBC2BB8"/>
    <w:rsid w:val="5DBC36F5"/>
    <w:rsid w:val="5DFD1517"/>
    <w:rsid w:val="5E0569BC"/>
    <w:rsid w:val="5E816CC5"/>
    <w:rsid w:val="5E89568C"/>
    <w:rsid w:val="5E9B51C5"/>
    <w:rsid w:val="5EB733A7"/>
    <w:rsid w:val="5EC7698C"/>
    <w:rsid w:val="5EEA61D6"/>
    <w:rsid w:val="5EF31400"/>
    <w:rsid w:val="5EF73C40"/>
    <w:rsid w:val="5F0D49FD"/>
    <w:rsid w:val="5F17346F"/>
    <w:rsid w:val="5F223BC2"/>
    <w:rsid w:val="5F237C90"/>
    <w:rsid w:val="5F2531EC"/>
    <w:rsid w:val="5F426465"/>
    <w:rsid w:val="5F795ED8"/>
    <w:rsid w:val="5FF74375"/>
    <w:rsid w:val="60077E9B"/>
    <w:rsid w:val="600E3020"/>
    <w:rsid w:val="60284131"/>
    <w:rsid w:val="60524784"/>
    <w:rsid w:val="60662B5E"/>
    <w:rsid w:val="609B56A3"/>
    <w:rsid w:val="60BB7E2A"/>
    <w:rsid w:val="61083D3E"/>
    <w:rsid w:val="61383CF2"/>
    <w:rsid w:val="61715E12"/>
    <w:rsid w:val="61720F5D"/>
    <w:rsid w:val="618C6DE5"/>
    <w:rsid w:val="619D03CC"/>
    <w:rsid w:val="61B054B5"/>
    <w:rsid w:val="61C46D86"/>
    <w:rsid w:val="61D6150A"/>
    <w:rsid w:val="61EF55EB"/>
    <w:rsid w:val="62467136"/>
    <w:rsid w:val="62610CEF"/>
    <w:rsid w:val="62963FBD"/>
    <w:rsid w:val="63275AA1"/>
    <w:rsid w:val="635921B2"/>
    <w:rsid w:val="638406CA"/>
    <w:rsid w:val="63876824"/>
    <w:rsid w:val="638D1F52"/>
    <w:rsid w:val="63AA39E3"/>
    <w:rsid w:val="63C31C61"/>
    <w:rsid w:val="63F17655"/>
    <w:rsid w:val="641D5CA7"/>
    <w:rsid w:val="648570CD"/>
    <w:rsid w:val="648A39CA"/>
    <w:rsid w:val="64DA0FFA"/>
    <w:rsid w:val="64EA66E4"/>
    <w:rsid w:val="64EE5669"/>
    <w:rsid w:val="65466183"/>
    <w:rsid w:val="65573D80"/>
    <w:rsid w:val="65634CE3"/>
    <w:rsid w:val="659B5B48"/>
    <w:rsid w:val="65AF1CEB"/>
    <w:rsid w:val="6608205C"/>
    <w:rsid w:val="660D74AF"/>
    <w:rsid w:val="6619483B"/>
    <w:rsid w:val="664760B3"/>
    <w:rsid w:val="665318AE"/>
    <w:rsid w:val="66546DE7"/>
    <w:rsid w:val="66560BF5"/>
    <w:rsid w:val="66630B67"/>
    <w:rsid w:val="66AE3929"/>
    <w:rsid w:val="66B97A06"/>
    <w:rsid w:val="66BF7D2F"/>
    <w:rsid w:val="66C13947"/>
    <w:rsid w:val="66DD7A5E"/>
    <w:rsid w:val="66E60657"/>
    <w:rsid w:val="66E85E80"/>
    <w:rsid w:val="670C27D3"/>
    <w:rsid w:val="67283D40"/>
    <w:rsid w:val="674A5D88"/>
    <w:rsid w:val="67571687"/>
    <w:rsid w:val="67715260"/>
    <w:rsid w:val="6795212D"/>
    <w:rsid w:val="67D0240D"/>
    <w:rsid w:val="67D059A1"/>
    <w:rsid w:val="67F034D6"/>
    <w:rsid w:val="680C5D17"/>
    <w:rsid w:val="681E092A"/>
    <w:rsid w:val="682E06FF"/>
    <w:rsid w:val="6837578F"/>
    <w:rsid w:val="684806DE"/>
    <w:rsid w:val="68584315"/>
    <w:rsid w:val="68931987"/>
    <w:rsid w:val="69453449"/>
    <w:rsid w:val="69783651"/>
    <w:rsid w:val="69844DA3"/>
    <w:rsid w:val="69877C5F"/>
    <w:rsid w:val="69E46FB5"/>
    <w:rsid w:val="6A0E6A13"/>
    <w:rsid w:val="6A3222A1"/>
    <w:rsid w:val="6A4B2CF4"/>
    <w:rsid w:val="6A974CAE"/>
    <w:rsid w:val="6ABD7DD3"/>
    <w:rsid w:val="6B101474"/>
    <w:rsid w:val="6B2E4B80"/>
    <w:rsid w:val="6B902051"/>
    <w:rsid w:val="6BAC42E6"/>
    <w:rsid w:val="6BCD2199"/>
    <w:rsid w:val="6BE7383B"/>
    <w:rsid w:val="6C343E93"/>
    <w:rsid w:val="6C644A96"/>
    <w:rsid w:val="6C9C64A9"/>
    <w:rsid w:val="6CA004D6"/>
    <w:rsid w:val="6CB05F47"/>
    <w:rsid w:val="6CB87369"/>
    <w:rsid w:val="6CBC3C0E"/>
    <w:rsid w:val="6CFB4D18"/>
    <w:rsid w:val="6D5B0BE4"/>
    <w:rsid w:val="6D661248"/>
    <w:rsid w:val="6D7911BC"/>
    <w:rsid w:val="6D882EFD"/>
    <w:rsid w:val="6DB02B3D"/>
    <w:rsid w:val="6DB74A98"/>
    <w:rsid w:val="6DC0638B"/>
    <w:rsid w:val="6DFD36D8"/>
    <w:rsid w:val="6DFE5E51"/>
    <w:rsid w:val="6E197B8B"/>
    <w:rsid w:val="6E675D32"/>
    <w:rsid w:val="6E757DED"/>
    <w:rsid w:val="6E9713E5"/>
    <w:rsid w:val="6EAB1730"/>
    <w:rsid w:val="6EC75A21"/>
    <w:rsid w:val="6ED07197"/>
    <w:rsid w:val="6F164F21"/>
    <w:rsid w:val="6F2238D1"/>
    <w:rsid w:val="6F2D45E9"/>
    <w:rsid w:val="6F316223"/>
    <w:rsid w:val="6F534B1A"/>
    <w:rsid w:val="6F73224F"/>
    <w:rsid w:val="6FA106EF"/>
    <w:rsid w:val="6FA55283"/>
    <w:rsid w:val="70455D99"/>
    <w:rsid w:val="7058688D"/>
    <w:rsid w:val="70895437"/>
    <w:rsid w:val="70BB7E2E"/>
    <w:rsid w:val="70D00FA5"/>
    <w:rsid w:val="70DA4B80"/>
    <w:rsid w:val="70E86FF8"/>
    <w:rsid w:val="715C69F2"/>
    <w:rsid w:val="716852A3"/>
    <w:rsid w:val="717148AB"/>
    <w:rsid w:val="71756AF0"/>
    <w:rsid w:val="717E178D"/>
    <w:rsid w:val="71EC1799"/>
    <w:rsid w:val="71FC1B22"/>
    <w:rsid w:val="724454D7"/>
    <w:rsid w:val="72556DCE"/>
    <w:rsid w:val="72580AB2"/>
    <w:rsid w:val="726A5B7C"/>
    <w:rsid w:val="728B256D"/>
    <w:rsid w:val="728E2620"/>
    <w:rsid w:val="731B22D8"/>
    <w:rsid w:val="73403C95"/>
    <w:rsid w:val="734C504E"/>
    <w:rsid w:val="736B7F57"/>
    <w:rsid w:val="73702C94"/>
    <w:rsid w:val="73725E6B"/>
    <w:rsid w:val="738F6FDF"/>
    <w:rsid w:val="73A54012"/>
    <w:rsid w:val="73C54A14"/>
    <w:rsid w:val="73EB431E"/>
    <w:rsid w:val="742D7DB5"/>
    <w:rsid w:val="74CD6859"/>
    <w:rsid w:val="74D84085"/>
    <w:rsid w:val="74DC2C13"/>
    <w:rsid w:val="74DD6C8E"/>
    <w:rsid w:val="74E13CD0"/>
    <w:rsid w:val="74ED3B26"/>
    <w:rsid w:val="74F30C63"/>
    <w:rsid w:val="74FB7DF4"/>
    <w:rsid w:val="750D4035"/>
    <w:rsid w:val="754541E9"/>
    <w:rsid w:val="757E4DF2"/>
    <w:rsid w:val="75874327"/>
    <w:rsid w:val="759E2C86"/>
    <w:rsid w:val="75B823EC"/>
    <w:rsid w:val="7609378A"/>
    <w:rsid w:val="761F5AB3"/>
    <w:rsid w:val="7642258A"/>
    <w:rsid w:val="76D1369E"/>
    <w:rsid w:val="76E96906"/>
    <w:rsid w:val="76ED5F8C"/>
    <w:rsid w:val="770C411F"/>
    <w:rsid w:val="772B7660"/>
    <w:rsid w:val="774F1456"/>
    <w:rsid w:val="775716E1"/>
    <w:rsid w:val="775E0D45"/>
    <w:rsid w:val="7774393E"/>
    <w:rsid w:val="77766CCE"/>
    <w:rsid w:val="77836A39"/>
    <w:rsid w:val="778E6268"/>
    <w:rsid w:val="77940933"/>
    <w:rsid w:val="779D2EFE"/>
    <w:rsid w:val="77BD2150"/>
    <w:rsid w:val="77E061F1"/>
    <w:rsid w:val="780B3E35"/>
    <w:rsid w:val="78143405"/>
    <w:rsid w:val="781D570B"/>
    <w:rsid w:val="78B669A5"/>
    <w:rsid w:val="78BA029A"/>
    <w:rsid w:val="78D83C4D"/>
    <w:rsid w:val="78D9177D"/>
    <w:rsid w:val="78DA1D2B"/>
    <w:rsid w:val="78EA5195"/>
    <w:rsid w:val="78FB4337"/>
    <w:rsid w:val="78FE614A"/>
    <w:rsid w:val="79001A62"/>
    <w:rsid w:val="79144DE3"/>
    <w:rsid w:val="791B54B2"/>
    <w:rsid w:val="792821F6"/>
    <w:rsid w:val="792853C1"/>
    <w:rsid w:val="793A4F6C"/>
    <w:rsid w:val="79821A9D"/>
    <w:rsid w:val="79905EA0"/>
    <w:rsid w:val="79BF47B7"/>
    <w:rsid w:val="79BF6786"/>
    <w:rsid w:val="7A0144D3"/>
    <w:rsid w:val="7A213D7E"/>
    <w:rsid w:val="7A404E2F"/>
    <w:rsid w:val="7AA407CF"/>
    <w:rsid w:val="7AE27D5F"/>
    <w:rsid w:val="7B096BB5"/>
    <w:rsid w:val="7B2808A5"/>
    <w:rsid w:val="7BA53BFA"/>
    <w:rsid w:val="7C05628B"/>
    <w:rsid w:val="7C251697"/>
    <w:rsid w:val="7C4727C3"/>
    <w:rsid w:val="7C5C19AE"/>
    <w:rsid w:val="7C8C2963"/>
    <w:rsid w:val="7CA61855"/>
    <w:rsid w:val="7CAD4288"/>
    <w:rsid w:val="7CE2147D"/>
    <w:rsid w:val="7D0A01DB"/>
    <w:rsid w:val="7D297A81"/>
    <w:rsid w:val="7D2C6578"/>
    <w:rsid w:val="7D2F2F54"/>
    <w:rsid w:val="7D521FA6"/>
    <w:rsid w:val="7D8E6D1D"/>
    <w:rsid w:val="7DB826AA"/>
    <w:rsid w:val="7DD46F44"/>
    <w:rsid w:val="7DE45183"/>
    <w:rsid w:val="7DF2712A"/>
    <w:rsid w:val="7E212F6B"/>
    <w:rsid w:val="7E493A04"/>
    <w:rsid w:val="7E616432"/>
    <w:rsid w:val="7EA44F03"/>
    <w:rsid w:val="7EAB31E5"/>
    <w:rsid w:val="7EB87B39"/>
    <w:rsid w:val="7EBC5A59"/>
    <w:rsid w:val="7EEC4DC4"/>
    <w:rsid w:val="7EEE1559"/>
    <w:rsid w:val="7EFD4E57"/>
    <w:rsid w:val="7F2E5570"/>
    <w:rsid w:val="7F5F40E3"/>
    <w:rsid w:val="7F7663AF"/>
    <w:rsid w:val="7F8C1CCD"/>
    <w:rsid w:val="7F9F3139"/>
    <w:rsid w:val="7FAB3A77"/>
    <w:rsid w:val="7FB5429A"/>
    <w:rsid w:val="7FBA6D37"/>
    <w:rsid w:val="7FC14D7F"/>
    <w:rsid w:val="7FC46E5A"/>
    <w:rsid w:val="7FCB42E3"/>
    <w:rsid w:val="7FD825AC"/>
    <w:rsid w:val="7FDD1714"/>
    <w:rsid w:val="7FE46896"/>
    <w:rsid w:val="7FE82125"/>
    <w:rsid w:val="7FFA4074"/>
    <w:rsid w:val="FFEF0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numPr>
        <w:ilvl w:val="0"/>
        <w:numId w:val="1"/>
      </w:numPr>
      <w:spacing w:line="580" w:lineRule="exact"/>
      <w:outlineLvl w:val="2"/>
    </w:pPr>
    <w:rPr>
      <w:rFonts w:hAnsi="仿宋_GB2312"/>
      <w:b/>
      <w:bCs/>
      <w:color w:val="000000"/>
      <w:kern w:val="0"/>
      <w:szCs w:val="27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autoRedefine/>
    <w:qFormat/>
    <w:uiPriority w:val="99"/>
    <w:pPr>
      <w:spacing w:after="120" w:line="240" w:lineRule="auto"/>
      <w:ind w:firstLine="0" w:firstLineChars="0"/>
    </w:pPr>
    <w:rPr>
      <w:rFonts w:ascii="Calibri" w:hAnsi="Calibri"/>
      <w:szCs w:val="22"/>
    </w:rPr>
  </w:style>
  <w:style w:type="paragraph" w:styleId="5">
    <w:name w:val="Title"/>
    <w:basedOn w:val="1"/>
    <w:next w:val="1"/>
    <w:autoRedefine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alloon Text"/>
    <w:basedOn w:val="1"/>
    <w:link w:val="17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paragraph" w:styleId="8">
    <w:name w:val="header"/>
    <w:basedOn w:val="1"/>
    <w:link w:val="1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autoRedefine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autoRedefine/>
    <w:unhideWhenUsed/>
    <w:qFormat/>
    <w:uiPriority w:val="0"/>
    <w:rPr>
      <w:vertAlign w:val="superscript"/>
    </w:rPr>
  </w:style>
  <w:style w:type="character" w:customStyle="1" w:styleId="14">
    <w:name w:val="页眉 Char"/>
    <w:basedOn w:val="12"/>
    <w:link w:val="8"/>
    <w:autoRedefine/>
    <w:qFormat/>
    <w:uiPriority w:val="0"/>
    <w:rPr>
      <w:sz w:val="18"/>
      <w:szCs w:val="18"/>
    </w:rPr>
  </w:style>
  <w:style w:type="character" w:customStyle="1" w:styleId="15">
    <w:name w:val="页脚 Char"/>
    <w:basedOn w:val="12"/>
    <w:link w:val="7"/>
    <w:autoRedefine/>
    <w:qFormat/>
    <w:uiPriority w:val="99"/>
    <w:rPr>
      <w:rFonts w:ascii="Arial" w:hAnsi="Arial"/>
      <w:kern w:val="2"/>
      <w:sz w:val="18"/>
      <w:szCs w:val="18"/>
    </w:rPr>
  </w:style>
  <w:style w:type="paragraph" w:customStyle="1" w:styleId="16">
    <w:name w:val="cas_content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批注框文本 Char"/>
    <w:basedOn w:val="12"/>
    <w:link w:val="6"/>
    <w:autoRedefine/>
    <w:semiHidden/>
    <w:qFormat/>
    <w:uiPriority w:val="99"/>
    <w:rPr>
      <w:rFonts w:ascii="Arial" w:hAnsi="Arial" w:eastAsia="宋体" w:cs="Times New Roman"/>
      <w:kern w:val="2"/>
      <w:sz w:val="18"/>
      <w:szCs w:val="18"/>
    </w:rPr>
  </w:style>
  <w:style w:type="paragraph" w:customStyle="1" w:styleId="18">
    <w:name w:val="修订1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font4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0">
    <w:name w:val="font61"/>
    <w:basedOn w:val="12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修订2"/>
    <w:autoRedefine/>
    <w:hidden/>
    <w:semiHidden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autoRedefine/>
    <w:qFormat/>
    <w:uiPriority w:val="0"/>
    <w:rPr>
      <w:rFonts w:ascii="宋体" w:hAnsi="宋体" w:eastAsia="宋体" w:cs="宋体"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footer" Target="footer6.xml"/><Relationship Id="rId2" Type="http://schemas.openxmlformats.org/officeDocument/2006/relationships/settings" Target="settings.xml"/><Relationship Id="rId19" Type="http://schemas.openxmlformats.org/officeDocument/2006/relationships/header" Target="header10.xml"/><Relationship Id="rId18" Type="http://schemas.openxmlformats.org/officeDocument/2006/relationships/header" Target="header9.xml"/><Relationship Id="rId17" Type="http://schemas.openxmlformats.org/officeDocument/2006/relationships/header" Target="header8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685</Words>
  <Characters>3909</Characters>
  <Lines>32</Lines>
  <Paragraphs>9</Paragraphs>
  <TotalTime>23</TotalTime>
  <ScaleCrop>false</ScaleCrop>
  <LinksUpToDate>false</LinksUpToDate>
  <CharactersWithSpaces>4585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2020-07-28T01:27:00Z</dcterms:created>
  <dc:creator>邱薇薇</dc:creator>
  <cp:lastModifiedBy>Y</cp:lastModifiedBy>
  <cp:lastPrinted>2023-09-13T00:40:00Z</cp:lastPrinted>
  <dcterms:modified xsi:type="dcterms:W3CDTF">2024-03-28T01:20:17Z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KSOSaveFontToCloudKey">
    <vt:lpwstr>278145514_btnclosed</vt:lpwstr>
  </property>
  <property fmtid="{D5CDD505-2E9C-101B-9397-08002B2CF9AE}" pid="4" name="ICV">
    <vt:lpwstr>41009D8A242F41458749D4C9CABD75D3_13</vt:lpwstr>
  </property>
</Properties>
</file>