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Times New Roman" w:hAnsi="Times New Roman" w:eastAsia="方正黑体_GBK"/>
          <w:kern w:val="0"/>
          <w:sz w:val="32"/>
          <w:szCs w:val="32"/>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lang w:eastAsia="zh-CN"/>
        </w:rPr>
        <w:t>5-</w:t>
      </w:r>
      <w:r>
        <w:rPr>
          <w:rFonts w:ascii="Times New Roman" w:hAnsi="Times New Roman" w:eastAsia="方正黑体_GBK"/>
          <w:kern w:val="0"/>
          <w:sz w:val="32"/>
          <w:szCs w:val="32"/>
        </w:rPr>
        <w:t>2</w:t>
      </w:r>
    </w:p>
    <w:p>
      <w:pPr>
        <w:widowControl/>
        <w:spacing w:line="720" w:lineRule="exact"/>
        <w:ind w:firstLine="0" w:firstLineChars="0"/>
        <w:jc w:val="center"/>
        <w:rPr>
          <w:rFonts w:ascii="方正小标宋_GBK" w:eastAsia="方正小标宋_GBK"/>
          <w:kern w:val="0"/>
          <w:sz w:val="48"/>
          <w:szCs w:val="44"/>
        </w:rPr>
      </w:pPr>
    </w:p>
    <w:p>
      <w:pPr>
        <w:widowControl/>
        <w:spacing w:line="720" w:lineRule="exact"/>
        <w:ind w:firstLine="0" w:firstLineChars="0"/>
        <w:jc w:val="center"/>
        <w:rPr>
          <w:rFonts w:ascii="方正小标宋_GBK" w:eastAsia="方正小标宋_GBK"/>
          <w:kern w:val="0"/>
          <w:sz w:val="48"/>
          <w:szCs w:val="44"/>
        </w:rPr>
      </w:pPr>
    </w:p>
    <w:p>
      <w:pPr>
        <w:widowControl/>
        <w:spacing w:line="720" w:lineRule="exact"/>
        <w:ind w:firstLine="0" w:firstLineChars="0"/>
        <w:jc w:val="center"/>
        <w:outlineLvl w:val="0"/>
        <w:rPr>
          <w:rFonts w:ascii="方正小标宋_GBK" w:eastAsia="方正小标宋_GBK"/>
          <w:kern w:val="0"/>
          <w:sz w:val="48"/>
          <w:szCs w:val="44"/>
        </w:rPr>
      </w:pPr>
      <w:r>
        <w:rPr>
          <w:rFonts w:hint="eastAsia" w:ascii="方正小标宋_GBK" w:eastAsia="方正小标宋_GBK"/>
          <w:kern w:val="0"/>
          <w:sz w:val="48"/>
          <w:szCs w:val="44"/>
        </w:rPr>
        <w:t>江苏省智能制造示范工厂申报书</w:t>
      </w:r>
    </w:p>
    <w:p>
      <w:pPr>
        <w:widowControl/>
        <w:spacing w:line="720" w:lineRule="exact"/>
        <w:ind w:firstLine="0" w:firstLineChars="0"/>
        <w:jc w:val="center"/>
        <w:rPr>
          <w:rFonts w:ascii="方正小标宋_GBK" w:eastAsia="方正小标宋_GBK"/>
          <w:kern w:val="0"/>
          <w:sz w:val="48"/>
          <w:szCs w:val="44"/>
        </w:rPr>
      </w:pPr>
    </w:p>
    <w:p>
      <w:pPr>
        <w:widowControl/>
        <w:spacing w:line="720" w:lineRule="exact"/>
        <w:ind w:firstLine="0" w:firstLineChars="0"/>
        <w:jc w:val="center"/>
        <w:rPr>
          <w:rFonts w:ascii="方正楷体_GBK" w:eastAsia="方正楷体_GBK"/>
          <w:kern w:val="0"/>
          <w:sz w:val="40"/>
          <w:szCs w:val="44"/>
        </w:rPr>
      </w:pPr>
    </w:p>
    <w:p>
      <w:pPr>
        <w:widowControl/>
        <w:spacing w:line="720" w:lineRule="exact"/>
        <w:ind w:firstLine="0" w:firstLineChars="0"/>
        <w:jc w:val="center"/>
        <w:rPr>
          <w:rFonts w:ascii="方正楷体_GBK" w:eastAsia="方正楷体_GBK"/>
          <w:kern w:val="0"/>
          <w:sz w:val="40"/>
          <w:szCs w:val="44"/>
        </w:rPr>
      </w:pPr>
    </w:p>
    <w:p>
      <w:pPr>
        <w:widowControl/>
        <w:spacing w:line="590" w:lineRule="exact"/>
        <w:ind w:firstLine="542"/>
        <w:rPr>
          <w:rFonts w:ascii="Times New Roman" w:hAnsi="Times New Roman"/>
          <w:b/>
          <w:bCs/>
          <w:kern w:val="0"/>
          <w:sz w:val="27"/>
        </w:rPr>
      </w:pPr>
    </w:p>
    <w:p>
      <w:pPr>
        <w:widowControl/>
        <w:spacing w:line="590" w:lineRule="exact"/>
        <w:ind w:firstLine="542"/>
        <w:rPr>
          <w:rFonts w:ascii="Times New Roman" w:hAnsi="Times New Roman"/>
          <w:b/>
          <w:bCs/>
          <w:kern w:val="0"/>
          <w:sz w:val="27"/>
        </w:rPr>
      </w:pPr>
    </w:p>
    <w:p>
      <w:pPr>
        <w:widowControl/>
        <w:spacing w:line="590" w:lineRule="exact"/>
        <w:ind w:firstLine="542"/>
        <w:rPr>
          <w:rFonts w:ascii="Times New Roman" w:hAnsi="Times New Roman"/>
          <w:b/>
          <w:bCs/>
          <w:kern w:val="0"/>
          <w:sz w:val="27"/>
        </w:rPr>
      </w:pPr>
    </w:p>
    <w:p>
      <w:pPr>
        <w:widowControl/>
        <w:spacing w:line="590" w:lineRule="exact"/>
        <w:ind w:firstLine="420"/>
        <w:rPr>
          <w:rFonts w:ascii="方正仿宋_GBK" w:eastAsia="方正仿宋_GBK"/>
          <w:kern w:val="0"/>
          <w:szCs w:val="32"/>
        </w:rPr>
      </w:pPr>
    </w:p>
    <w:p>
      <w:pPr>
        <w:widowControl/>
        <w:tabs>
          <w:tab w:val="left" w:pos="1080"/>
          <w:tab w:val="right" w:pos="7200"/>
        </w:tabs>
        <w:spacing w:line="590" w:lineRule="exact"/>
        <w:ind w:firstLine="542"/>
        <w:rPr>
          <w:rFonts w:ascii="方正黑体_GBK" w:eastAsia="方正黑体_GBK"/>
          <w:bCs/>
          <w:kern w:val="0"/>
          <w:sz w:val="32"/>
          <w:szCs w:val="30"/>
          <w:u w:val="single"/>
        </w:rPr>
      </w:pPr>
      <w:r>
        <w:rPr>
          <w:rFonts w:hint="eastAsia" w:ascii="方正仿宋_GBK" w:eastAsia="方正仿宋_GBK"/>
          <w:b/>
          <w:bCs/>
          <w:kern w:val="0"/>
          <w:sz w:val="27"/>
          <w:szCs w:val="27"/>
        </w:rPr>
        <w:tab/>
      </w:r>
      <w:r>
        <w:rPr>
          <w:rFonts w:hint="eastAsia" w:ascii="方正黑体_GBK" w:eastAsia="方正黑体_GBK"/>
          <w:bCs/>
          <w:kern w:val="0"/>
          <w:sz w:val="32"/>
          <w:szCs w:val="30"/>
        </w:rPr>
        <w:t>申报单位（盖章）：</w:t>
      </w:r>
      <w:r>
        <w:rPr>
          <w:rFonts w:hint="eastAsia" w:ascii="方正黑体_GBK" w:eastAsia="方正黑体_GBK"/>
          <w:bCs/>
          <w:kern w:val="0"/>
          <w:sz w:val="32"/>
          <w:szCs w:val="30"/>
          <w:u w:val="single"/>
        </w:rPr>
        <w:tab/>
      </w:r>
    </w:p>
    <w:p>
      <w:pPr>
        <w:widowControl/>
        <w:tabs>
          <w:tab w:val="left" w:pos="1080"/>
          <w:tab w:val="right" w:pos="7200"/>
        </w:tabs>
        <w:spacing w:line="590" w:lineRule="exact"/>
        <w:ind w:firstLine="640"/>
        <w:rPr>
          <w:rFonts w:ascii="方正黑体_GBK" w:eastAsia="方正黑体_GBK"/>
          <w:bCs/>
          <w:kern w:val="0"/>
          <w:sz w:val="32"/>
          <w:szCs w:val="30"/>
          <w:u w:val="single"/>
        </w:rPr>
      </w:pPr>
      <w:r>
        <w:rPr>
          <w:rFonts w:hint="eastAsia" w:ascii="方正黑体_GBK" w:eastAsia="方正黑体_GBK"/>
          <w:bCs/>
          <w:kern w:val="0"/>
          <w:sz w:val="32"/>
          <w:szCs w:val="30"/>
        </w:rPr>
        <w:tab/>
      </w:r>
      <w:r>
        <w:rPr>
          <w:rFonts w:hint="eastAsia" w:ascii="方正黑体_GBK" w:eastAsia="方正黑体_GBK"/>
          <w:bCs/>
          <w:kern w:val="0"/>
          <w:sz w:val="32"/>
          <w:szCs w:val="30"/>
        </w:rPr>
        <w:t>项目名称：</w:t>
      </w:r>
      <w:r>
        <w:rPr>
          <w:rFonts w:hint="eastAsia" w:ascii="方正黑体_GBK" w:eastAsia="方正黑体_GBK"/>
          <w:bCs/>
          <w:kern w:val="0"/>
          <w:sz w:val="32"/>
          <w:szCs w:val="30"/>
          <w:u w:val="single"/>
        </w:rPr>
        <w:tab/>
      </w:r>
    </w:p>
    <w:p>
      <w:pPr>
        <w:widowControl/>
        <w:tabs>
          <w:tab w:val="left" w:pos="1080"/>
          <w:tab w:val="right" w:pos="7200"/>
        </w:tabs>
        <w:spacing w:line="590" w:lineRule="exact"/>
        <w:ind w:firstLine="640"/>
        <w:rPr>
          <w:rFonts w:ascii="方正黑体_GBK" w:eastAsia="方正黑体_GBK"/>
          <w:bCs/>
          <w:kern w:val="0"/>
          <w:sz w:val="32"/>
          <w:szCs w:val="30"/>
          <w:u w:val="single"/>
        </w:rPr>
      </w:pPr>
      <w:r>
        <w:rPr>
          <w:rFonts w:hint="eastAsia" w:ascii="方正黑体_GBK" w:eastAsia="方正黑体_GBK"/>
          <w:bCs/>
          <w:kern w:val="0"/>
          <w:sz w:val="32"/>
          <w:szCs w:val="30"/>
        </w:rPr>
        <w:tab/>
      </w:r>
      <w:r>
        <w:rPr>
          <w:rFonts w:hint="eastAsia" w:ascii="方正黑体_GBK" w:eastAsia="方正黑体_GBK"/>
          <w:bCs/>
          <w:kern w:val="0"/>
          <w:sz w:val="32"/>
          <w:szCs w:val="30"/>
        </w:rPr>
        <w:t>法人代表：</w:t>
      </w:r>
      <w:r>
        <w:rPr>
          <w:rFonts w:hint="eastAsia" w:ascii="方正黑体_GBK" w:eastAsia="方正黑体_GBK"/>
          <w:bCs/>
          <w:kern w:val="0"/>
          <w:sz w:val="32"/>
          <w:szCs w:val="30"/>
          <w:u w:val="single"/>
        </w:rPr>
        <w:tab/>
      </w:r>
    </w:p>
    <w:p>
      <w:pPr>
        <w:widowControl/>
        <w:tabs>
          <w:tab w:val="left" w:pos="1080"/>
          <w:tab w:val="right" w:pos="7200"/>
        </w:tabs>
        <w:spacing w:line="590" w:lineRule="exact"/>
        <w:ind w:firstLine="1145" w:firstLineChars="358"/>
        <w:rPr>
          <w:rFonts w:ascii="方正黑体_GBK" w:eastAsia="方正黑体_GBK"/>
          <w:bCs/>
          <w:kern w:val="0"/>
          <w:sz w:val="32"/>
          <w:szCs w:val="30"/>
          <w:u w:val="single"/>
        </w:rPr>
      </w:pPr>
      <w:r>
        <w:rPr>
          <w:rFonts w:hint="eastAsia" w:ascii="方正黑体_GBK" w:eastAsia="方正黑体_GBK"/>
          <w:bCs/>
          <w:kern w:val="0"/>
          <w:sz w:val="32"/>
          <w:szCs w:val="30"/>
        </w:rPr>
        <w:t>推荐单位：</w:t>
      </w:r>
      <w:r>
        <w:rPr>
          <w:rFonts w:hint="eastAsia" w:ascii="方正黑体_GBK" w:eastAsia="方正黑体_GBK"/>
          <w:bCs/>
          <w:kern w:val="0"/>
          <w:sz w:val="32"/>
          <w:szCs w:val="30"/>
          <w:u w:val="single"/>
        </w:rPr>
        <w:tab/>
      </w:r>
    </w:p>
    <w:p>
      <w:pPr>
        <w:widowControl/>
        <w:tabs>
          <w:tab w:val="left" w:pos="1080"/>
          <w:tab w:val="right" w:pos="7200"/>
        </w:tabs>
        <w:spacing w:line="590" w:lineRule="exact"/>
        <w:ind w:firstLine="640"/>
        <w:rPr>
          <w:rFonts w:ascii="方正黑体_GBK" w:eastAsia="方正黑体_GBK"/>
          <w:bCs/>
          <w:kern w:val="0"/>
          <w:sz w:val="28"/>
          <w:szCs w:val="27"/>
        </w:rPr>
      </w:pPr>
      <w:r>
        <w:rPr>
          <w:rFonts w:hint="eastAsia" w:ascii="方正黑体_GBK" w:eastAsia="方正黑体_GBK"/>
          <w:bCs/>
          <w:kern w:val="0"/>
          <w:sz w:val="32"/>
          <w:szCs w:val="30"/>
        </w:rPr>
        <w:tab/>
      </w:r>
      <w:r>
        <w:rPr>
          <w:rFonts w:hint="eastAsia" w:ascii="方正黑体_GBK" w:eastAsia="方正黑体_GBK"/>
          <w:bCs/>
          <w:kern w:val="0"/>
          <w:sz w:val="32"/>
          <w:szCs w:val="30"/>
        </w:rPr>
        <w:t>申报日期：</w:t>
      </w:r>
      <w:r>
        <w:rPr>
          <w:rFonts w:hint="eastAsia" w:ascii="方正黑体_GBK" w:eastAsia="方正黑体_GBK"/>
          <w:bCs/>
          <w:kern w:val="0"/>
          <w:sz w:val="28"/>
          <w:szCs w:val="27"/>
          <w:u w:val="single"/>
        </w:rPr>
        <w:tab/>
      </w:r>
    </w:p>
    <w:p>
      <w:pPr>
        <w:widowControl/>
        <w:spacing w:line="590" w:lineRule="exact"/>
        <w:ind w:firstLine="420"/>
        <w:rPr>
          <w:rFonts w:ascii="方正黑体_GBK" w:eastAsia="方正黑体_GBK"/>
          <w:kern w:val="0"/>
          <w:szCs w:val="27"/>
        </w:rPr>
      </w:pPr>
    </w:p>
    <w:p>
      <w:pPr>
        <w:widowControl/>
        <w:spacing w:line="590" w:lineRule="exact"/>
        <w:ind w:firstLine="420"/>
        <w:rPr>
          <w:rFonts w:ascii="方正黑体_GBK" w:eastAsia="方正黑体_GBK"/>
          <w:kern w:val="0"/>
          <w:szCs w:val="32"/>
        </w:rPr>
      </w:pPr>
    </w:p>
    <w:p>
      <w:pPr>
        <w:widowControl/>
        <w:spacing w:line="590" w:lineRule="exact"/>
        <w:ind w:firstLine="0" w:firstLineChars="0"/>
        <w:rPr>
          <w:rFonts w:ascii="方正黑体_GBK" w:eastAsia="方正黑体_GBK"/>
          <w:kern w:val="0"/>
          <w:szCs w:val="32"/>
        </w:rPr>
      </w:pPr>
    </w:p>
    <w:p>
      <w:pPr>
        <w:widowControl/>
        <w:spacing w:line="590" w:lineRule="exact"/>
        <w:ind w:firstLine="0" w:firstLineChars="0"/>
        <w:jc w:val="center"/>
        <w:outlineLvl w:val="0"/>
        <w:rPr>
          <w:rFonts w:ascii="方正黑体_GBK" w:eastAsia="方正黑体_GBK"/>
          <w:bCs/>
          <w:kern w:val="0"/>
          <w:sz w:val="32"/>
          <w:szCs w:val="32"/>
        </w:rPr>
      </w:pPr>
      <w:r>
        <w:rPr>
          <w:rFonts w:hint="eastAsia" w:ascii="方正黑体_GBK" w:eastAsia="方正黑体_GBK"/>
          <w:bCs/>
          <w:kern w:val="0"/>
          <w:sz w:val="32"/>
          <w:szCs w:val="32"/>
        </w:rPr>
        <w:t>江苏省工业和信息化厅编制</w:t>
      </w:r>
    </w:p>
    <w:p>
      <w:pPr>
        <w:ind w:firstLine="0" w:firstLineChars="0"/>
        <w:jc w:val="center"/>
        <w:rPr>
          <w:rFonts w:ascii="方正黑体_GBK" w:eastAsia="方正黑体_GBK"/>
          <w:bCs/>
          <w:kern w:val="0"/>
          <w:sz w:val="32"/>
          <w:szCs w:val="32"/>
        </w:rPr>
        <w:sectPr>
          <w:headerReference r:id="rId7" w:type="first"/>
          <w:footerReference r:id="rId9" w:type="first"/>
          <w:headerReference r:id="rId5" w:type="default"/>
          <w:footerReference r:id="rId8" w:type="default"/>
          <w:headerReference r:id="rId6" w:type="even"/>
          <w:pgSz w:w="11906" w:h="16838"/>
          <w:pgMar w:top="1440" w:right="1800" w:bottom="1440" w:left="1800" w:header="851" w:footer="1134" w:gutter="0"/>
          <w:pgNumType w:fmt="numberInDash" w:start="1"/>
          <w:cols w:space="720" w:num="1"/>
          <w:titlePg/>
          <w:docGrid w:type="lines" w:linePitch="312" w:charSpace="0"/>
        </w:sectPr>
      </w:pPr>
      <w:r>
        <w:rPr>
          <w:rFonts w:hint="eastAsia" w:ascii="方正黑体_GBK" w:eastAsia="方正黑体_GBK"/>
          <w:bCs/>
          <w:kern w:val="0"/>
          <w:sz w:val="32"/>
          <w:szCs w:val="32"/>
        </w:rPr>
        <w:t>二〇二四年</w:t>
      </w:r>
    </w:p>
    <w:p>
      <w:pPr>
        <w:ind w:firstLine="0" w:firstLineChars="0"/>
        <w:jc w:val="center"/>
        <w:rPr>
          <w:rFonts w:ascii="Times New Roman" w:hAnsi="Times New Roman" w:eastAsia="黑体" w:cs="黑体"/>
          <w:sz w:val="36"/>
          <w:szCs w:val="36"/>
        </w:rPr>
      </w:pPr>
    </w:p>
    <w:p>
      <w:pPr>
        <w:ind w:firstLine="0" w:firstLineChars="0"/>
        <w:jc w:val="center"/>
        <w:rPr>
          <w:rFonts w:ascii="Times New Roman" w:hAnsi="Times New Roman" w:eastAsia="黑体" w:cs="黑体"/>
          <w:sz w:val="36"/>
          <w:szCs w:val="36"/>
        </w:rPr>
      </w:pPr>
      <w:r>
        <w:rPr>
          <w:rFonts w:hint="eastAsia" w:ascii="Times New Roman" w:hAnsi="Times New Roman" w:eastAsia="黑体" w:cs="黑体"/>
          <w:sz w:val="36"/>
          <w:szCs w:val="36"/>
        </w:rPr>
        <w:t>填报说明</w:t>
      </w:r>
    </w:p>
    <w:p>
      <w:pPr>
        <w:ind w:firstLine="640"/>
        <w:rPr>
          <w:rFonts w:ascii="Times New Roman" w:hAnsi="Times New Roman" w:eastAsia="仿宋"/>
          <w:sz w:val="32"/>
          <w:szCs w:val="32"/>
        </w:rPr>
      </w:pPr>
    </w:p>
    <w:p>
      <w:pPr>
        <w:ind w:firstLine="640"/>
        <w:outlineLvl w:val="0"/>
        <w:rPr>
          <w:rFonts w:ascii="Times New Roman" w:hAnsi="Times New Roman" w:eastAsia="仿宋"/>
          <w:sz w:val="32"/>
          <w:szCs w:val="32"/>
        </w:rPr>
      </w:pPr>
      <w:r>
        <w:rPr>
          <w:rFonts w:hint="eastAsia" w:ascii="Times New Roman" w:hAnsi="Times New Roman" w:eastAsia="仿宋"/>
          <w:sz w:val="32"/>
          <w:szCs w:val="32"/>
        </w:rPr>
        <w:t>一、</w:t>
      </w:r>
      <w:r>
        <w:rPr>
          <w:rFonts w:hint="eastAsia" w:ascii="方正仿宋_GBK" w:eastAsia="方正仿宋_GBK"/>
          <w:sz w:val="32"/>
          <w:szCs w:val="32"/>
        </w:rPr>
        <w:t>本申报书由省智能制造示范工厂申报单位填写。</w:t>
      </w:r>
    </w:p>
    <w:p>
      <w:pPr>
        <w:ind w:firstLine="640"/>
        <w:rPr>
          <w:rFonts w:ascii="Times New Roman" w:hAnsi="Times New Roman" w:eastAsia="仿宋"/>
          <w:sz w:val="32"/>
          <w:szCs w:val="32"/>
        </w:rPr>
      </w:pPr>
      <w:r>
        <w:rPr>
          <w:rFonts w:hint="eastAsia" w:ascii="Times New Roman" w:hAnsi="Times New Roman" w:eastAsia="仿宋"/>
          <w:sz w:val="32"/>
          <w:szCs w:val="32"/>
        </w:rPr>
        <w:t>二、</w:t>
      </w:r>
      <w:r>
        <w:rPr>
          <w:rFonts w:ascii="Times New Roman" w:hAnsi="Times New Roman" w:eastAsia="仿宋"/>
          <w:sz w:val="32"/>
          <w:szCs w:val="32"/>
        </w:rPr>
        <w:t>推荐</w:t>
      </w:r>
      <w:r>
        <w:rPr>
          <w:rFonts w:hint="eastAsia" w:ascii="Times New Roman" w:hAnsi="Times New Roman" w:eastAsia="仿宋"/>
          <w:sz w:val="32"/>
          <w:szCs w:val="32"/>
        </w:rPr>
        <w:t>单位为各设区市工业和信息化主管部门。</w:t>
      </w:r>
    </w:p>
    <w:p>
      <w:pPr>
        <w:ind w:firstLine="640"/>
        <w:rPr>
          <w:rFonts w:ascii="Times New Roman" w:hAnsi="Times New Roman" w:eastAsia="仿宋"/>
          <w:sz w:val="32"/>
          <w:szCs w:val="32"/>
        </w:rPr>
      </w:pPr>
      <w:r>
        <w:rPr>
          <w:rFonts w:hint="eastAsia" w:ascii="Times New Roman" w:hAnsi="Times New Roman" w:eastAsia="仿宋"/>
          <w:sz w:val="32"/>
          <w:szCs w:val="32"/>
        </w:rPr>
        <w:t>三、</w:t>
      </w:r>
      <w:r>
        <w:rPr>
          <w:rFonts w:ascii="Times New Roman" w:hAnsi="Times New Roman" w:eastAsia="仿宋"/>
          <w:sz w:val="32"/>
          <w:szCs w:val="32"/>
        </w:rPr>
        <w:t>申报单位</w:t>
      </w:r>
      <w:r>
        <w:rPr>
          <w:rFonts w:hint="eastAsia" w:ascii="Times New Roman" w:hAnsi="Times New Roman" w:eastAsia="仿宋"/>
          <w:sz w:val="32"/>
          <w:szCs w:val="32"/>
        </w:rPr>
        <w:t>应按照填写要求和实际情况，认真准确填写</w:t>
      </w:r>
      <w:r>
        <w:rPr>
          <w:rFonts w:ascii="Times New Roman" w:hAnsi="Times New Roman" w:eastAsia="仿宋"/>
          <w:sz w:val="32"/>
          <w:szCs w:val="32"/>
        </w:rPr>
        <w:t>相关内容</w:t>
      </w:r>
      <w:r>
        <w:rPr>
          <w:rFonts w:hint="eastAsia" w:ascii="Times New Roman" w:hAnsi="Times New Roman" w:eastAsia="仿宋"/>
          <w:sz w:val="32"/>
          <w:szCs w:val="32"/>
        </w:rPr>
        <w:t>。</w:t>
      </w:r>
    </w:p>
    <w:p>
      <w:pPr>
        <w:spacing w:line="600" w:lineRule="exact"/>
        <w:ind w:firstLine="0" w:firstLineChars="0"/>
        <w:jc w:val="center"/>
        <w:rPr>
          <w:rFonts w:ascii="Times New Roman" w:hAnsi="Times New Roman" w:eastAsia="方正小标宋_GBK"/>
          <w:sz w:val="44"/>
          <w:szCs w:val="44"/>
        </w:rPr>
      </w:pPr>
    </w:p>
    <w:p>
      <w:pPr>
        <w:spacing w:line="600" w:lineRule="exact"/>
        <w:ind w:firstLine="0" w:firstLineChars="0"/>
        <w:jc w:val="center"/>
        <w:rPr>
          <w:rFonts w:ascii="Times New Roman" w:hAnsi="Times New Roman" w:eastAsia="方正小标宋_GBK"/>
          <w:sz w:val="44"/>
          <w:szCs w:val="44"/>
        </w:rPr>
      </w:pPr>
    </w:p>
    <w:p>
      <w:pPr>
        <w:ind w:firstLine="0" w:firstLineChars="0"/>
        <w:rPr>
          <w:rFonts w:eastAsia="黑体"/>
          <w:bCs/>
          <w:sz w:val="32"/>
          <w:szCs w:val="32"/>
          <w:highlight w:val="yellow"/>
        </w:rPr>
      </w:pPr>
      <w:r>
        <w:rPr>
          <w:rFonts w:hint="eastAsia"/>
        </w:rPr>
        <w:br w:type="page"/>
      </w:r>
    </w:p>
    <w:p>
      <w:pPr>
        <w:numPr>
          <w:ilvl w:val="0"/>
          <w:numId w:val="2"/>
        </w:numPr>
        <w:snapToGrid w:val="0"/>
        <w:ind w:firstLine="0" w:firstLineChars="0"/>
        <w:rPr>
          <w:rFonts w:eastAsia="黑体"/>
          <w:bCs/>
          <w:sz w:val="32"/>
          <w:szCs w:val="32"/>
        </w:rPr>
      </w:pPr>
      <w:r>
        <w:rPr>
          <w:rFonts w:hint="eastAsia" w:eastAsia="黑体"/>
          <w:bCs/>
          <w:sz w:val="32"/>
          <w:szCs w:val="32"/>
        </w:rPr>
        <w:t>申报主体</w:t>
      </w:r>
      <w:r>
        <w:rPr>
          <w:rFonts w:eastAsia="黑体"/>
          <w:bCs/>
          <w:sz w:val="32"/>
          <w:szCs w:val="32"/>
        </w:rPr>
        <w:t>和</w:t>
      </w:r>
      <w:r>
        <w:rPr>
          <w:rFonts w:hint="eastAsia" w:eastAsia="黑体"/>
          <w:bCs/>
          <w:sz w:val="32"/>
          <w:szCs w:val="32"/>
        </w:rPr>
        <w:t>工厂</w:t>
      </w:r>
      <w:r>
        <w:rPr>
          <w:rFonts w:eastAsia="黑体"/>
          <w:bCs/>
          <w:sz w:val="32"/>
          <w:szCs w:val="32"/>
        </w:rPr>
        <w:t>基本信息</w:t>
      </w:r>
    </w:p>
    <w:tbl>
      <w:tblPr>
        <w:tblStyle w:val="1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68"/>
        <w:gridCol w:w="1158"/>
        <w:gridCol w:w="462"/>
        <w:gridCol w:w="1003"/>
        <w:gridCol w:w="317"/>
        <w:gridCol w:w="61"/>
        <w:gridCol w:w="17"/>
        <w:gridCol w:w="185"/>
        <w:gridCol w:w="1324"/>
        <w:gridCol w:w="177"/>
        <w:gridCol w:w="41"/>
        <w:gridCol w:w="118"/>
        <w:gridCol w:w="486"/>
        <w:gridCol w:w="687"/>
        <w:gridCol w:w="231"/>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605" w:type="dxa"/>
            <w:gridSpan w:val="17"/>
            <w:vAlign w:val="center"/>
          </w:tcPr>
          <w:p>
            <w:pPr>
              <w:adjustRightInd w:val="0"/>
              <w:snapToGrid w:val="0"/>
              <w:spacing w:line="240" w:lineRule="auto"/>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b/>
                <w:bCs/>
                <w:sz w:val="32"/>
                <w:szCs w:val="32"/>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989" w:type="dxa"/>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企业名称</w:t>
            </w:r>
          </w:p>
        </w:tc>
        <w:tc>
          <w:tcPr>
            <w:tcW w:w="7616" w:type="dxa"/>
            <w:gridSpan w:val="16"/>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89" w:type="dxa"/>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统一社会</w:t>
            </w:r>
          </w:p>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信用代码</w:t>
            </w:r>
          </w:p>
        </w:tc>
        <w:tc>
          <w:tcPr>
            <w:tcW w:w="3069" w:type="dxa"/>
            <w:gridSpan w:val="6"/>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348" w:type="dxa"/>
            <w:gridSpan w:val="7"/>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成立时间</w:t>
            </w:r>
          </w:p>
        </w:tc>
        <w:tc>
          <w:tcPr>
            <w:tcW w:w="2199"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989" w:type="dxa"/>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企业性质</w:t>
            </w:r>
          </w:p>
        </w:tc>
        <w:tc>
          <w:tcPr>
            <w:tcW w:w="7616" w:type="dxa"/>
            <w:gridSpan w:val="16"/>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□中央企业     □地方国企     □民营       □三资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989" w:type="dxa"/>
            <w:tcBorders>
              <w:bottom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企业规模</w:t>
            </w:r>
            <w:r>
              <w:rPr>
                <w:rStyle w:val="13"/>
                <w:rFonts w:hint="eastAsia" w:ascii="方正仿宋_GBK" w:hAnsi="方正仿宋_GBK" w:eastAsia="方正仿宋_GBK" w:cs="方正仿宋_GBK"/>
                <w:sz w:val="22"/>
                <w:szCs w:val="22"/>
              </w:rPr>
              <w:footnoteReference w:id="0"/>
            </w:r>
          </w:p>
        </w:tc>
        <w:tc>
          <w:tcPr>
            <w:tcW w:w="7616" w:type="dxa"/>
            <w:gridSpan w:val="16"/>
            <w:tcBorders>
              <w:bottom w:val="single" w:color="auto" w:sz="4" w:space="0"/>
            </w:tcBorders>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□大型企业     □中型企业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989" w:type="dxa"/>
            <w:tcBorders>
              <w:bottom w:val="single" w:color="auto" w:sz="4" w:space="0"/>
            </w:tcBorders>
            <w:vAlign w:val="center"/>
          </w:tcPr>
          <w:p>
            <w:pPr>
              <w:adjustRightInd w:val="0"/>
              <w:snapToGrid w:val="0"/>
              <w:spacing w:line="240" w:lineRule="auto"/>
              <w:ind w:firstLine="0" w:firstLineChars="0"/>
              <w:jc w:val="center"/>
              <w:rPr>
                <w:rFonts w:ascii="Times New Roman" w:hAnsi="Times New Roman" w:eastAsia="方正仿宋_GBK"/>
                <w:sz w:val="22"/>
                <w:szCs w:val="22"/>
              </w:rPr>
            </w:pPr>
            <w:r>
              <w:rPr>
                <w:rFonts w:hint="eastAsia" w:ascii="Times New Roman" w:hAnsi="Times New Roman" w:eastAsia="方正仿宋_GBK"/>
                <w:sz w:val="22"/>
                <w:szCs w:val="22"/>
              </w:rPr>
              <w:t>制造类型</w:t>
            </w:r>
          </w:p>
        </w:tc>
        <w:tc>
          <w:tcPr>
            <w:tcW w:w="7616" w:type="dxa"/>
            <w:gridSpan w:val="16"/>
            <w:tcBorders>
              <w:bottom w:val="single" w:color="auto" w:sz="4" w:space="0"/>
            </w:tcBorders>
          </w:tcPr>
          <w:p>
            <w:pPr>
              <w:adjustRightInd w:val="0"/>
              <w:snapToGrid w:val="0"/>
              <w:spacing w:line="240" w:lineRule="auto"/>
              <w:ind w:firstLine="0" w:firstLineChars="0"/>
              <w:jc w:val="left"/>
              <w:rPr>
                <w:rFonts w:ascii="Times New Roman" w:hAnsi="Times New Roman" w:eastAsia="方正仿宋_GBK"/>
                <w:sz w:val="22"/>
                <w:szCs w:val="22"/>
              </w:rPr>
            </w:pPr>
            <w:r>
              <w:rPr>
                <w:rFonts w:hint="eastAsia" w:ascii="方正仿宋_GBK" w:hAnsi="方正仿宋_GBK" w:eastAsia="方正仿宋_GBK" w:cs="方正仿宋_GBK"/>
                <w:sz w:val="22"/>
                <w:szCs w:val="22"/>
              </w:rPr>
              <w:t>□</w:t>
            </w:r>
            <w:r>
              <w:rPr>
                <w:rFonts w:hint="eastAsia" w:ascii="Times New Roman" w:hAnsi="Times New Roman" w:eastAsia="方正仿宋_GBK"/>
                <w:sz w:val="22"/>
                <w:szCs w:val="22"/>
              </w:rPr>
              <w:t>离散型</w:t>
            </w:r>
            <w:r>
              <w:rPr>
                <w:rFonts w:ascii="Times New Roman" w:hAnsi="Times New Roman" w:eastAsia="方正仿宋_GBK"/>
                <w:sz w:val="22"/>
                <w:szCs w:val="22"/>
              </w:rPr>
              <w:t xml:space="preserve">  </w:t>
            </w:r>
            <w:r>
              <w:rPr>
                <w:rFonts w:hint="eastAsia" w:ascii="Times New Roman" w:hAnsi="Times New Roman" w:eastAsia="方正仿宋_GBK"/>
                <w:sz w:val="22"/>
                <w:szCs w:val="22"/>
              </w:rPr>
              <w:t xml:space="preserve">  </w:t>
            </w:r>
            <w:r>
              <w:rPr>
                <w:rFonts w:ascii="Times New Roman" w:hAnsi="Times New Roman" w:eastAsia="方正仿宋_GBK"/>
                <w:sz w:val="22"/>
                <w:szCs w:val="22"/>
              </w:rPr>
              <w:t xml:space="preserve">   </w:t>
            </w:r>
            <w:r>
              <w:rPr>
                <w:rFonts w:hint="eastAsia" w:ascii="Times New Roman" w:hAnsi="Times New Roman" w:eastAsia="方正仿宋_GBK"/>
                <w:sz w:val="22"/>
                <w:szCs w:val="22"/>
              </w:rPr>
              <w:t>□流程型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9" w:type="dxa"/>
            <w:tcBorders>
              <w:bottom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所属集群</w:t>
            </w:r>
          </w:p>
        </w:tc>
        <w:tc>
          <w:tcPr>
            <w:tcW w:w="2691" w:type="dxa"/>
            <w:gridSpan w:val="4"/>
            <w:tcBorders>
              <w:bottom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122" w:type="dxa"/>
            <w:gridSpan w:val="7"/>
            <w:tcBorders>
              <w:bottom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所属产业链</w:t>
            </w:r>
          </w:p>
        </w:tc>
        <w:tc>
          <w:tcPr>
            <w:tcW w:w="2803" w:type="dxa"/>
            <w:gridSpan w:val="5"/>
            <w:tcBorders>
              <w:bottom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89" w:type="dxa"/>
            <w:tcBorders>
              <w:bottom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所属行业</w:t>
            </w:r>
          </w:p>
        </w:tc>
        <w:tc>
          <w:tcPr>
            <w:tcW w:w="7616" w:type="dxa"/>
            <w:gridSpan w:val="16"/>
            <w:tcBorders>
              <w:bottom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bottom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单位地址</w:t>
            </w:r>
          </w:p>
        </w:tc>
        <w:tc>
          <w:tcPr>
            <w:tcW w:w="7616" w:type="dxa"/>
            <w:gridSpan w:val="16"/>
            <w:tcBorders>
              <w:bottom w:val="single" w:color="auto" w:sz="4" w:space="0"/>
            </w:tcBorders>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bottom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开户银行</w:t>
            </w:r>
          </w:p>
        </w:tc>
        <w:tc>
          <w:tcPr>
            <w:tcW w:w="1226" w:type="dxa"/>
            <w:gridSpan w:val="2"/>
            <w:tcBorders>
              <w:bottom w:val="single" w:color="auto" w:sz="4" w:space="0"/>
            </w:tcBorders>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1465" w:type="dxa"/>
            <w:gridSpan w:val="2"/>
            <w:tcBorders>
              <w:bottom w:val="single" w:color="auto" w:sz="4" w:space="0"/>
            </w:tcBorders>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银行账号</w:t>
            </w:r>
          </w:p>
        </w:tc>
        <w:tc>
          <w:tcPr>
            <w:tcW w:w="2240" w:type="dxa"/>
            <w:gridSpan w:val="8"/>
            <w:tcBorders>
              <w:bottom w:val="single" w:color="auto" w:sz="4" w:space="0"/>
            </w:tcBorders>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1404" w:type="dxa"/>
            <w:gridSpan w:val="3"/>
            <w:tcBorders>
              <w:bottom w:val="single" w:color="auto" w:sz="4" w:space="0"/>
            </w:tcBorders>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信用情况</w:t>
            </w:r>
          </w:p>
        </w:tc>
        <w:tc>
          <w:tcPr>
            <w:tcW w:w="1281" w:type="dxa"/>
            <w:tcBorders>
              <w:bottom w:val="single" w:color="auto" w:sz="4" w:space="0"/>
            </w:tcBorders>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法人代表/负责人</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姓名</w:t>
            </w:r>
          </w:p>
        </w:tc>
        <w:tc>
          <w:tcPr>
            <w:tcW w:w="14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24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电话</w:t>
            </w:r>
          </w:p>
        </w:tc>
        <w:tc>
          <w:tcPr>
            <w:tcW w:w="26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89" w:type="dxa"/>
            <w:vMerge w:val="restart"/>
            <w:tcBorders>
              <w:left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联系人</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姓名</w:t>
            </w:r>
          </w:p>
        </w:tc>
        <w:tc>
          <w:tcPr>
            <w:tcW w:w="14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24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电话</w:t>
            </w:r>
          </w:p>
        </w:tc>
        <w:tc>
          <w:tcPr>
            <w:tcW w:w="26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89" w:type="dxa"/>
            <w:vMerge w:val="continue"/>
            <w:tcBorders>
              <w:left w:val="single" w:color="auto" w:sz="4" w:space="0"/>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rPr>
            </w:pPr>
          </w:p>
        </w:tc>
        <w:tc>
          <w:tcPr>
            <w:tcW w:w="12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职务</w:t>
            </w:r>
          </w:p>
        </w:tc>
        <w:tc>
          <w:tcPr>
            <w:tcW w:w="14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24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邮箱</w:t>
            </w:r>
          </w:p>
        </w:tc>
        <w:tc>
          <w:tcPr>
            <w:tcW w:w="26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215" w:type="dxa"/>
            <w:gridSpan w:val="3"/>
            <w:tcBorders>
              <w:top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近三年发展情况</w:t>
            </w:r>
          </w:p>
        </w:tc>
        <w:tc>
          <w:tcPr>
            <w:tcW w:w="1782" w:type="dxa"/>
            <w:gridSpan w:val="3"/>
            <w:tcBorders>
              <w:top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xx年</w:t>
            </w:r>
          </w:p>
        </w:tc>
        <w:tc>
          <w:tcPr>
            <w:tcW w:w="2409" w:type="dxa"/>
            <w:gridSpan w:val="8"/>
            <w:tcBorders>
              <w:top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xx年</w:t>
            </w:r>
          </w:p>
        </w:tc>
        <w:tc>
          <w:tcPr>
            <w:tcW w:w="2199" w:type="dxa"/>
            <w:gridSpan w:val="3"/>
            <w:tcBorders>
              <w:top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215"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资产总额（万元）</w:t>
            </w:r>
          </w:p>
        </w:tc>
        <w:tc>
          <w:tcPr>
            <w:tcW w:w="1782"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409" w:type="dxa"/>
            <w:gridSpan w:val="8"/>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199"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215"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主营业务收入（万元）</w:t>
            </w:r>
          </w:p>
        </w:tc>
        <w:tc>
          <w:tcPr>
            <w:tcW w:w="1782"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409" w:type="dxa"/>
            <w:gridSpan w:val="8"/>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199"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215"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实缴税金（万元）</w:t>
            </w:r>
          </w:p>
        </w:tc>
        <w:tc>
          <w:tcPr>
            <w:tcW w:w="1782"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409" w:type="dxa"/>
            <w:gridSpan w:val="8"/>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199"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215"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利润总额（万元）</w:t>
            </w:r>
          </w:p>
        </w:tc>
        <w:tc>
          <w:tcPr>
            <w:tcW w:w="1782"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409" w:type="dxa"/>
            <w:gridSpan w:val="8"/>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c>
          <w:tcPr>
            <w:tcW w:w="2199"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215"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ascii="Times New Roman" w:hAnsi="Times New Roman" w:eastAsia="方正仿宋_GBK"/>
                <w:sz w:val="22"/>
                <w:szCs w:val="22"/>
              </w:rPr>
              <w:t>智能制造能力成熟度等级</w:t>
            </w:r>
          </w:p>
        </w:tc>
        <w:tc>
          <w:tcPr>
            <w:tcW w:w="6390" w:type="dxa"/>
            <w:gridSpan w:val="14"/>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ascii="Times New Roman" w:hAnsi="Times New Roman" w:eastAsia="方正仿宋_GBK"/>
                <w:sz w:val="22"/>
                <w:szCs w:val="22"/>
              </w:rPr>
              <w:t>□一级  □二级  □三级  □四级  □五级</w:t>
            </w:r>
            <w:r>
              <w:rPr>
                <w:rFonts w:hint="eastAsia" w:ascii="Times New Roman" w:hAnsi="Times New Roman" w:eastAsia="方正仿宋_GBK"/>
                <w:sz w:val="22"/>
                <w:szCs w:val="22"/>
              </w:rPr>
              <w:t xml:space="preserve">  </w:t>
            </w:r>
            <w:r>
              <w:rPr>
                <w:rFonts w:ascii="Times New Roman" w:hAnsi="Times New Roman" w:eastAsia="方正仿宋_GBK"/>
                <w:sz w:val="22"/>
                <w:szCs w:val="22"/>
              </w:rPr>
              <w:t>□未</w:t>
            </w:r>
            <w:r>
              <w:rPr>
                <w:rFonts w:hint="eastAsia" w:ascii="Times New Roman" w:hAnsi="Times New Roman" w:eastAsia="方正仿宋_GBK"/>
                <w:sz w:val="22"/>
                <w:szCs w:val="22"/>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215"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Times New Roman" w:hAnsi="Times New Roman" w:eastAsia="方正仿宋_GBK"/>
                <w:sz w:val="22"/>
                <w:szCs w:val="22"/>
              </w:rPr>
              <w:t>两化融合水平</w:t>
            </w:r>
            <w:r>
              <w:rPr>
                <w:rFonts w:ascii="Times New Roman" w:hAnsi="Times New Roman" w:eastAsia="方正仿宋_GBK"/>
                <w:sz w:val="22"/>
                <w:szCs w:val="22"/>
              </w:rPr>
              <w:t>等级</w:t>
            </w:r>
          </w:p>
        </w:tc>
        <w:tc>
          <w:tcPr>
            <w:tcW w:w="6390" w:type="dxa"/>
            <w:gridSpan w:val="14"/>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ascii="Times New Roman" w:hAnsi="Times New Roman" w:eastAsia="方正仿宋_GBK"/>
                <w:sz w:val="22"/>
                <w:szCs w:val="22"/>
              </w:rPr>
              <w:t>□一级  □二级  □三级  □四级</w:t>
            </w:r>
            <w:r>
              <w:rPr>
                <w:rFonts w:hint="eastAsia" w:ascii="Times New Roman" w:hAnsi="Times New Roman" w:eastAsia="方正仿宋_GBK"/>
                <w:sz w:val="22"/>
                <w:szCs w:val="22"/>
              </w:rPr>
              <w:t xml:space="preserve">  </w:t>
            </w:r>
            <w:r>
              <w:rPr>
                <w:rFonts w:ascii="Times New Roman" w:hAnsi="Times New Roman" w:eastAsia="方正仿宋_GBK"/>
                <w:sz w:val="22"/>
                <w:szCs w:val="22"/>
              </w:rPr>
              <w:t>□未</w:t>
            </w:r>
            <w:r>
              <w:rPr>
                <w:rFonts w:hint="eastAsia" w:ascii="Times New Roman" w:hAnsi="Times New Roman" w:eastAsia="方正仿宋_GBK"/>
                <w:sz w:val="22"/>
                <w:szCs w:val="22"/>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215"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ascii="Times New Roman" w:hAnsi="Times New Roman" w:eastAsia="方正仿宋_GBK"/>
                <w:sz w:val="22"/>
                <w:szCs w:val="22"/>
              </w:rPr>
              <w:t>数字化转型成熟度等级</w:t>
            </w:r>
          </w:p>
        </w:tc>
        <w:tc>
          <w:tcPr>
            <w:tcW w:w="6390" w:type="dxa"/>
            <w:gridSpan w:val="14"/>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ascii="Times New Roman" w:hAnsi="Times New Roman" w:eastAsia="方正仿宋_GBK"/>
                <w:sz w:val="22"/>
                <w:szCs w:val="22"/>
              </w:rPr>
              <w:t>□一级  □二级  □三级  □四级  □五级</w:t>
            </w:r>
            <w:r>
              <w:rPr>
                <w:rFonts w:hint="eastAsia" w:ascii="Times New Roman" w:hAnsi="Times New Roman" w:eastAsia="方正仿宋_GBK"/>
                <w:sz w:val="22"/>
                <w:szCs w:val="22"/>
              </w:rPr>
              <w:t xml:space="preserve">  </w:t>
            </w:r>
            <w:r>
              <w:rPr>
                <w:rFonts w:ascii="Times New Roman" w:hAnsi="Times New Roman" w:eastAsia="方正仿宋_GBK"/>
                <w:sz w:val="22"/>
                <w:szCs w:val="22"/>
              </w:rPr>
              <w:t>□未</w:t>
            </w:r>
            <w:r>
              <w:rPr>
                <w:rFonts w:hint="eastAsia" w:ascii="Times New Roman" w:hAnsi="Times New Roman" w:eastAsia="方正仿宋_GBK"/>
                <w:sz w:val="22"/>
                <w:szCs w:val="22"/>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215"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ascii="Times New Roman" w:hAnsi="Times New Roman" w:eastAsia="方正仿宋_GBK"/>
                <w:sz w:val="22"/>
                <w:szCs w:val="22"/>
              </w:rPr>
              <w:t>中小企业数字化水平</w:t>
            </w:r>
          </w:p>
        </w:tc>
        <w:tc>
          <w:tcPr>
            <w:tcW w:w="6390" w:type="dxa"/>
            <w:gridSpan w:val="14"/>
            <w:vAlign w:val="center"/>
          </w:tcPr>
          <w:p>
            <w:pPr>
              <w:pStyle w:val="4"/>
              <w:adjustRightInd w:val="0"/>
              <w:snapToGrid w:val="0"/>
              <w:ind w:firstLine="1100" w:firstLineChars="500"/>
              <w:jc w:val="center"/>
              <w:rPr>
                <w:rFonts w:ascii="方正仿宋_GBK" w:hAnsi="方正仿宋_GBK" w:eastAsia="方正仿宋_GBK" w:cs="方正仿宋_GBK"/>
                <w:sz w:val="22"/>
              </w:rPr>
            </w:pPr>
            <w:r>
              <w:rPr>
                <w:rFonts w:ascii="Times New Roman" w:hAnsi="Times New Roman" w:eastAsia="方正仿宋_GBK"/>
                <w:sz w:val="22"/>
              </w:rPr>
              <w:t xml:space="preserve">□一级  □二级  □三级  □四级 </w:t>
            </w:r>
            <w:r>
              <w:rPr>
                <w:rFonts w:hint="eastAsia" w:ascii="Times New Roman" w:hAnsi="Times New Roman" w:eastAsia="方正仿宋_GBK"/>
                <w:sz w:val="22"/>
              </w:rPr>
              <w:t xml:space="preserve"> </w:t>
            </w:r>
            <w:r>
              <w:rPr>
                <w:rFonts w:ascii="Times New Roman" w:hAnsi="Times New Roman" w:eastAsia="方正仿宋_GBK"/>
                <w:sz w:val="22"/>
              </w:rPr>
              <w:t>□未</w:t>
            </w:r>
            <w:r>
              <w:rPr>
                <w:rFonts w:hint="eastAsia" w:ascii="Times New Roman" w:hAnsi="Times New Roman" w:eastAsia="方正仿宋_GBK"/>
                <w:sz w:val="22"/>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215" w:type="dxa"/>
            <w:gridSpan w:val="3"/>
            <w:vAlign w:val="center"/>
          </w:tcPr>
          <w:p>
            <w:pPr>
              <w:adjustRightInd w:val="0"/>
              <w:snapToGrid w:val="0"/>
              <w:spacing w:line="240" w:lineRule="auto"/>
              <w:ind w:firstLine="0" w:firstLineChars="0"/>
              <w:jc w:val="center"/>
              <w:rPr>
                <w:rFonts w:ascii="Times New Roman" w:hAnsi="Times New Roman" w:eastAsia="方正仿宋_GBK"/>
                <w:sz w:val="22"/>
                <w:szCs w:val="22"/>
              </w:rPr>
            </w:pPr>
            <w:r>
              <w:rPr>
                <w:rFonts w:hint="eastAsia" w:ascii="Times New Roman" w:hAnsi="Times New Roman" w:eastAsia="方正仿宋_GBK"/>
                <w:sz w:val="22"/>
                <w:szCs w:val="22"/>
              </w:rPr>
              <w:t>星级</w:t>
            </w:r>
            <w:r>
              <w:rPr>
                <w:rFonts w:ascii="Times New Roman" w:hAnsi="Times New Roman" w:eastAsia="方正仿宋_GBK"/>
                <w:sz w:val="22"/>
                <w:szCs w:val="22"/>
              </w:rPr>
              <w:t>上云企业</w:t>
            </w:r>
            <w:r>
              <w:rPr>
                <w:rFonts w:hint="eastAsia" w:ascii="Times New Roman" w:hAnsi="Times New Roman" w:eastAsia="方正仿宋_GBK"/>
                <w:sz w:val="22"/>
                <w:szCs w:val="22"/>
              </w:rPr>
              <w:t>等级</w:t>
            </w:r>
          </w:p>
        </w:tc>
        <w:tc>
          <w:tcPr>
            <w:tcW w:w="6390" w:type="dxa"/>
            <w:gridSpan w:val="14"/>
            <w:vAlign w:val="center"/>
          </w:tcPr>
          <w:p>
            <w:pPr>
              <w:adjustRightInd w:val="0"/>
              <w:snapToGrid w:val="0"/>
              <w:spacing w:after="120" w:line="240" w:lineRule="auto"/>
              <w:ind w:firstLine="0" w:firstLineChars="0"/>
              <w:jc w:val="center"/>
              <w:rPr>
                <w:rFonts w:ascii="Times New Roman" w:hAnsi="Times New Roman" w:eastAsia="方正仿宋_GBK"/>
                <w:sz w:val="22"/>
                <w:szCs w:val="22"/>
              </w:rPr>
            </w:pPr>
            <w:r>
              <w:rPr>
                <w:rFonts w:ascii="Times New Roman" w:hAnsi="Times New Roman" w:eastAsia="方正仿宋_GBK"/>
                <w:sz w:val="22"/>
                <w:szCs w:val="22"/>
              </w:rPr>
              <w:t>□三星  □四星  □五星  □未认定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989" w:type="dxa"/>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是否参加线下免费诊断</w:t>
            </w:r>
          </w:p>
        </w:tc>
        <w:tc>
          <w:tcPr>
            <w:tcW w:w="1226" w:type="dxa"/>
            <w:gridSpan w:val="2"/>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□是</w:t>
            </w:r>
          </w:p>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□否</w:t>
            </w:r>
          </w:p>
        </w:tc>
        <w:tc>
          <w:tcPr>
            <w:tcW w:w="1465" w:type="dxa"/>
            <w:gridSpan w:val="2"/>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诊断类别</w:t>
            </w:r>
          </w:p>
        </w:tc>
        <w:tc>
          <w:tcPr>
            <w:tcW w:w="2240" w:type="dxa"/>
            <w:gridSpan w:val="8"/>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□车间类  </w:t>
            </w:r>
          </w:p>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□工厂类  </w:t>
            </w:r>
          </w:p>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□数字化应用类</w:t>
            </w:r>
          </w:p>
        </w:tc>
        <w:tc>
          <w:tcPr>
            <w:tcW w:w="1404"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诊断时间</w:t>
            </w:r>
          </w:p>
        </w:tc>
        <w:tc>
          <w:tcPr>
            <w:tcW w:w="1281" w:type="dxa"/>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3215"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获评省智能制造示范车间</w:t>
            </w:r>
          </w:p>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情况</w:t>
            </w:r>
          </w:p>
        </w:tc>
        <w:tc>
          <w:tcPr>
            <w:tcW w:w="6390" w:type="dxa"/>
            <w:gridSpan w:val="14"/>
            <w:vAlign w:val="center"/>
          </w:tcPr>
          <w:p>
            <w:pPr>
              <w:numPr>
                <w:ilvl w:val="0"/>
                <w:numId w:val="3"/>
              </w:numPr>
              <w:adjustRightInd w:val="0"/>
              <w:snapToGrid w:val="0"/>
              <w:spacing w:line="240" w:lineRule="auto"/>
              <w:ind w:firstLine="880" w:firstLineChars="400"/>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车间名称：       获评时间：</w:t>
            </w:r>
          </w:p>
          <w:p>
            <w:pPr>
              <w:pStyle w:val="4"/>
              <w:numPr>
                <w:ilvl w:val="0"/>
                <w:numId w:val="3"/>
              </w:numPr>
              <w:adjustRightInd w:val="0"/>
              <w:snapToGrid w:val="0"/>
              <w:spacing w:after="0"/>
              <w:ind w:firstLine="880" w:firstLineChars="400"/>
              <w:rPr>
                <w:rFonts w:ascii="方正仿宋_GBK" w:hAnsi="方正仿宋_GBK" w:eastAsia="方正仿宋_GBK" w:cs="方正仿宋_GBK"/>
                <w:sz w:val="22"/>
              </w:rPr>
            </w:pPr>
            <w:r>
              <w:rPr>
                <w:rFonts w:hint="eastAsia" w:ascii="方正仿宋_GBK" w:hAnsi="方正仿宋_GBK" w:eastAsia="方正仿宋_GBK" w:cs="方正仿宋_GBK"/>
                <w:sz w:val="22"/>
              </w:rPr>
              <w:t>车间名称：       获评时间：</w:t>
            </w:r>
          </w:p>
          <w:p>
            <w:pPr>
              <w:pStyle w:val="4"/>
              <w:ind w:left="840" w:leftChars="400" w:firstLine="1320" w:firstLineChars="600"/>
              <w:rPr>
                <w:rFonts w:ascii="方正仿宋_GBK" w:hAnsi="方正仿宋_GBK" w:eastAsia="方正仿宋_GBK" w:cs="方正仿宋_GBK"/>
                <w:sz w:val="22"/>
              </w:rPr>
            </w:pPr>
            <w:r>
              <w:rPr>
                <w:rFonts w:hint="eastAsia" w:ascii="方正仿宋_GBK" w:hAnsi="方正仿宋_GBK" w:eastAsia="方正仿宋_GBK" w:cs="方正仿宋_GBK"/>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215"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企业近三年是否发生过重大、特大安全生产与环境事故</w:t>
            </w:r>
            <w:r>
              <w:rPr>
                <w:rStyle w:val="13"/>
                <w:rFonts w:hint="eastAsia" w:ascii="方正仿宋_GBK" w:hAnsi="方正仿宋_GBK" w:eastAsia="方正仿宋_GBK" w:cs="方正仿宋_GBK"/>
                <w:sz w:val="22"/>
                <w:szCs w:val="22"/>
              </w:rPr>
              <w:footnoteReference w:id="1"/>
            </w:r>
          </w:p>
        </w:tc>
        <w:tc>
          <w:tcPr>
            <w:tcW w:w="6390" w:type="dxa"/>
            <w:gridSpan w:val="14"/>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□是（事故名称：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jc w:val="center"/>
        </w:trPr>
        <w:tc>
          <w:tcPr>
            <w:tcW w:w="3215"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企</w:t>
            </w:r>
          </w:p>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业</w:t>
            </w:r>
          </w:p>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简</w:t>
            </w:r>
          </w:p>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介</w:t>
            </w:r>
          </w:p>
        </w:tc>
        <w:tc>
          <w:tcPr>
            <w:tcW w:w="6390" w:type="dxa"/>
            <w:gridSpan w:val="14"/>
          </w:tcPr>
          <w:p>
            <w:pPr>
              <w:adjustRightInd w:val="0"/>
              <w:snapToGrid w:val="0"/>
              <w:spacing w:line="240" w:lineRule="auto"/>
              <w:ind w:firstLine="0" w:firstLineChars="0"/>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（发展历程、主营业务、市场销售等方面基本情况，不超过1000字）</w:t>
            </w:r>
          </w:p>
          <w:p>
            <w:pPr>
              <w:adjustRightInd w:val="0"/>
              <w:snapToGrid w:val="0"/>
              <w:spacing w:line="240" w:lineRule="auto"/>
              <w:ind w:firstLine="0" w:firstLineChars="0"/>
              <w:rPr>
                <w:rFonts w:ascii="方正仿宋_GBK" w:hAnsi="方正仿宋_GBK" w:eastAsia="方正仿宋_GBK" w:cs="方正仿宋_GBK"/>
                <w:sz w:val="22"/>
                <w:szCs w:val="22"/>
              </w:rPr>
            </w:pPr>
          </w:p>
          <w:p>
            <w:pPr>
              <w:adjustRightInd w:val="0"/>
              <w:snapToGrid w:val="0"/>
              <w:spacing w:line="240" w:lineRule="auto"/>
              <w:ind w:firstLine="0" w:firstLineChars="0"/>
              <w:rPr>
                <w:rFonts w:ascii="方正仿宋_GBK" w:hAnsi="方正仿宋_GBK" w:eastAsia="方正仿宋_GBK" w:cs="方正仿宋_GBK"/>
                <w:sz w:val="22"/>
                <w:szCs w:val="22"/>
              </w:rPr>
            </w:pPr>
          </w:p>
          <w:p>
            <w:pPr>
              <w:adjustRightInd w:val="0"/>
              <w:snapToGrid w:val="0"/>
              <w:spacing w:line="240" w:lineRule="auto"/>
              <w:ind w:firstLine="0" w:firstLineChars="0"/>
              <w:rPr>
                <w:rFonts w:ascii="方正仿宋_GBK" w:hAnsi="方正仿宋_GBK" w:eastAsia="方正仿宋_GBK" w:cs="方正仿宋_GBK"/>
                <w:sz w:val="22"/>
                <w:szCs w:val="22"/>
              </w:rPr>
            </w:pPr>
          </w:p>
          <w:p>
            <w:pPr>
              <w:adjustRightInd w:val="0"/>
              <w:snapToGrid w:val="0"/>
              <w:spacing w:line="240" w:lineRule="auto"/>
              <w:ind w:firstLine="0" w:firstLineChars="0"/>
              <w:rPr>
                <w:rFonts w:ascii="方正仿宋_GBK" w:hAnsi="方正仿宋_GBK" w:eastAsia="方正仿宋_GBK" w:cs="方正仿宋_GBK"/>
                <w:sz w:val="22"/>
                <w:szCs w:val="22"/>
              </w:rPr>
            </w:pPr>
          </w:p>
          <w:p>
            <w:pPr>
              <w:adjustRightInd w:val="0"/>
              <w:snapToGrid w:val="0"/>
              <w:spacing w:line="240" w:lineRule="auto"/>
              <w:ind w:firstLine="0" w:firstLineChars="0"/>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5" w:type="dxa"/>
            <w:gridSpan w:val="17"/>
            <w:vAlign w:val="center"/>
          </w:tcPr>
          <w:p>
            <w:pPr>
              <w:adjustRightInd w:val="0"/>
              <w:snapToGrid w:val="0"/>
              <w:spacing w:line="240" w:lineRule="auto"/>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b/>
                <w:bCs/>
                <w:sz w:val="32"/>
                <w:szCs w:val="32"/>
              </w:rPr>
              <w:t>（二）工厂基本信息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57" w:type="dxa"/>
            <w:gridSpan w:val="2"/>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工厂名称</w:t>
            </w:r>
          </w:p>
        </w:tc>
        <w:tc>
          <w:tcPr>
            <w:tcW w:w="7548" w:type="dxa"/>
            <w:gridSpan w:val="15"/>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057"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工厂建设地址</w:t>
            </w:r>
          </w:p>
        </w:tc>
        <w:tc>
          <w:tcPr>
            <w:tcW w:w="7548" w:type="dxa"/>
            <w:gridSpan w:val="15"/>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057"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工厂系统建设方案供应商名称</w:t>
            </w:r>
          </w:p>
        </w:tc>
        <w:tc>
          <w:tcPr>
            <w:tcW w:w="7548" w:type="dxa"/>
            <w:gridSpan w:val="15"/>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自建</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其他</w:t>
            </w:r>
            <w:r>
              <w:rPr>
                <w:rFonts w:hint="eastAsia" w:ascii="方正仿宋_GBK" w:hAnsi="方正仿宋_GBK" w:eastAsia="方正仿宋_GBK" w:cs="方正仿宋_GBK"/>
                <w:sz w:val="22"/>
                <w:szCs w:val="22"/>
              </w:rPr>
              <w:t>（其他填写建设方案供应商，可填写多个）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2057"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w:t>
            </w:r>
          </w:p>
          <w:p>
            <w:pPr>
              <w:pStyle w:val="4"/>
              <w:adjustRightInd w:val="0"/>
              <w:snapToGrid w:val="0"/>
              <w:spacing w:after="0"/>
              <w:jc w:val="center"/>
              <w:rPr>
                <w:rFonts w:ascii="方正仿宋_GBK" w:hAnsi="方正仿宋_GBK" w:eastAsia="方正仿宋_GBK" w:cs="方正仿宋_GBK"/>
                <w:sz w:val="22"/>
              </w:rPr>
            </w:pPr>
            <w:r>
              <w:rPr>
                <w:rFonts w:hint="eastAsia" w:ascii="方正仿宋_GBK" w:hAnsi="方正仿宋_GBK" w:eastAsia="方正仿宋_GBK" w:cs="方正仿宋_GBK"/>
                <w:sz w:val="22"/>
              </w:rPr>
              <w:t>厂</w:t>
            </w:r>
          </w:p>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简</w:t>
            </w:r>
          </w:p>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述</w:t>
            </w:r>
          </w:p>
        </w:tc>
        <w:tc>
          <w:tcPr>
            <w:tcW w:w="7548" w:type="dxa"/>
            <w:gridSpan w:val="15"/>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（对工厂建设内容、特点、成效进行简要描述，不超过1000字。）</w:t>
            </w:r>
          </w:p>
          <w:p>
            <w:pPr>
              <w:adjustRightInd w:val="0"/>
              <w:snapToGrid w:val="0"/>
              <w:spacing w:line="240" w:lineRule="auto"/>
              <w:ind w:firstLine="0" w:firstLineChars="0"/>
              <w:rPr>
                <w:rFonts w:ascii="方正仿宋_GBK" w:hAnsi="方正仿宋_GBK" w:eastAsia="方正仿宋_GBK" w:cs="方正仿宋_GBK"/>
                <w:sz w:val="22"/>
                <w:szCs w:val="22"/>
              </w:rPr>
            </w:pPr>
          </w:p>
          <w:p>
            <w:pPr>
              <w:adjustRightInd w:val="0"/>
              <w:snapToGrid w:val="0"/>
              <w:spacing w:line="240" w:lineRule="auto"/>
              <w:ind w:firstLine="0" w:firstLineChars="0"/>
              <w:rPr>
                <w:rFonts w:ascii="方正仿宋_GBK" w:hAnsi="方正仿宋_GBK" w:eastAsia="方正仿宋_GBK" w:cs="方正仿宋_GBK"/>
                <w:sz w:val="22"/>
                <w:szCs w:val="22"/>
              </w:rPr>
            </w:pPr>
          </w:p>
          <w:p>
            <w:pPr>
              <w:ind w:firstLine="0" w:firstLineChars="0"/>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restart"/>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工厂满足的环节和场景</w:t>
            </w: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b/>
                <w:bCs/>
                <w:sz w:val="22"/>
                <w:szCs w:val="22"/>
                <w:highlight w:val="yellow"/>
              </w:rPr>
            </w:pPr>
            <w:r>
              <w:rPr>
                <w:rFonts w:hint="eastAsia" w:ascii="方正仿宋_GBK" w:hAnsi="方正仿宋_GBK" w:eastAsia="方正仿宋_GBK" w:cs="方正仿宋_GBK"/>
                <w:b/>
                <w:bCs/>
                <w:kern w:val="0"/>
                <w:sz w:val="22"/>
                <w:szCs w:val="22"/>
              </w:rPr>
              <w:t>环节</w:t>
            </w:r>
          </w:p>
        </w:tc>
        <w:tc>
          <w:tcPr>
            <w:tcW w:w="5928" w:type="dxa"/>
            <w:gridSpan w:val="13"/>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7548" w:type="dxa"/>
            <w:gridSpan w:val="15"/>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b/>
                <w:bCs/>
                <w:sz w:val="22"/>
                <w:szCs w:val="22"/>
              </w:rPr>
            </w:pPr>
            <w:r>
              <w:rPr>
                <w:rFonts w:hint="eastAsia" w:ascii="方正仿宋_GBK" w:hAnsi="方正仿宋_GBK" w:eastAsia="方正仿宋_GBK" w:cs="方正仿宋_GBK"/>
                <w:b/>
                <w:bCs/>
                <w:sz w:val="22"/>
                <w:szCs w:val="22"/>
              </w:rPr>
              <w:t>生产维度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计划调度</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生产计划优化</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车间智能排产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资源动态配置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生产作业</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sz w:val="22"/>
                <w:szCs w:val="22"/>
              </w:rPr>
              <w:t xml:space="preserve">产线柔性配置 </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sz w:val="22"/>
                <w:szCs w:val="22"/>
              </w:rPr>
              <w:t xml:space="preserve">精益生产管理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工艺动态优化</w:t>
            </w:r>
          </w:p>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先进过程控制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智能协同作业</w:t>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人机协同制造</w:t>
            </w:r>
          </w:p>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网络协同制造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仓储物流</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智能仓储    </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精准配送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设备管理</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在线运行监测</w:t>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设备故障诊断与预测</w:t>
            </w:r>
          </w:p>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设备运行优化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质量管控</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智能在线检测</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质量精准追溯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产品质量优化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安全管控</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安全风险实时监测与应急处置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危险作业自动化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能源管理</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能耗数据监测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能效平衡与优化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环保管控</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污染监测与管控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碳资产与废弃物管理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工厂建设</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工厂数字化设计</w:t>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数字孪生工厂建设</w:t>
            </w:r>
            <w:r>
              <w:rPr>
                <w:rFonts w:hint="eastAsia" w:ascii="方正仿宋_GBK" w:hAnsi="方正仿宋_GBK" w:eastAsia="方正仿宋_GBK" w:cs="方正仿宋_GBK"/>
                <w:sz w:val="22"/>
                <w:szCs w:val="22"/>
              </w:rPr>
              <w:t xml:space="preserve"> </w:t>
            </w:r>
          </w:p>
          <w:p>
            <w:pPr>
              <w:adjustRightInd w:val="0"/>
              <w:snapToGrid w:val="0"/>
              <w:spacing w:line="240" w:lineRule="auto"/>
              <w:ind w:firstLine="0" w:firstLineChars="0"/>
              <w:jc w:val="left"/>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工业技术软件化应用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数字基础设施集成</w:t>
            </w:r>
          </w:p>
          <w:p>
            <w:pPr>
              <w:pStyle w:val="4"/>
              <w:adjustRightInd w:val="0"/>
              <w:snapToGrid w:val="0"/>
              <w:spacing w:after="0"/>
              <w:rPr>
                <w:rFonts w:ascii="方正仿宋_GBK" w:hAnsi="方正仿宋_GBK" w:eastAsia="方正仿宋_GBK" w:cs="方正仿宋_GBK"/>
                <w:sz w:val="22"/>
              </w:rPr>
            </w:pPr>
            <w:r>
              <w:rPr>
                <w:rFonts w:hint="eastAsia" w:ascii="方正仿宋_GBK" w:hAnsi="方正仿宋_GBK" w:eastAsia="方正仿宋_GBK" w:cs="方正仿宋_GBK"/>
                <w:kern w:val="0"/>
                <w:sz w:val="22"/>
              </w:rPr>
              <w:sym w:font="Wingdings 2" w:char="00A3"/>
            </w:r>
            <w:r>
              <w:rPr>
                <w:rFonts w:hint="eastAsia" w:ascii="方正仿宋_GBK" w:hAnsi="方正仿宋_GBK" w:eastAsia="方正仿宋_GBK" w:cs="方正仿宋_GBK"/>
                <w:kern w:val="0"/>
                <w:sz w:val="22"/>
              </w:rPr>
              <w:t>数据治理与流通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7548" w:type="dxa"/>
            <w:gridSpan w:val="15"/>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b/>
                <w:bCs/>
                <w:sz w:val="22"/>
                <w:szCs w:val="22"/>
              </w:rPr>
              <w:t>产品维度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产品设计</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产品数字化研发与设计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虚拟试验与调试</w:t>
            </w:r>
          </w:p>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数据驱动产品设计优化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工艺设计</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工艺数字化设计</w:t>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可制造性设计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营销管理</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销售驱动业务优化</w:t>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大规模个性化定制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售后服务</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产品远程运维</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主动客户服务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数据驱动服务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57" w:type="dxa"/>
            <w:gridSpan w:val="2"/>
            <w:vMerge w:val="restart"/>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工厂建设满足的支撑要素</w:t>
            </w: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装备</w:t>
            </w:r>
          </w:p>
        </w:tc>
        <w:tc>
          <w:tcPr>
            <w:tcW w:w="5928" w:type="dxa"/>
            <w:gridSpan w:val="13"/>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网络化装备</w:t>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智能化装备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网络</w:t>
            </w:r>
          </w:p>
        </w:tc>
        <w:tc>
          <w:tcPr>
            <w:tcW w:w="5928" w:type="dxa"/>
            <w:gridSpan w:val="13"/>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现场总线+工业以太网</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工业5G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平台</w:t>
            </w:r>
          </w:p>
        </w:tc>
        <w:tc>
          <w:tcPr>
            <w:tcW w:w="5928" w:type="dxa"/>
            <w:gridSpan w:val="13"/>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工业IOT平台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工业大数据平台</w:t>
            </w:r>
          </w:p>
          <w:p>
            <w:pPr>
              <w:adjustRightInd w:val="0"/>
              <w:snapToGrid w:val="0"/>
              <w:spacing w:line="240" w:lineRule="auto"/>
              <w:ind w:firstLine="0" w:firstLineChars="0"/>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工业应用开发平台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工业软件和工业APP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restart"/>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Times New Roman" w:hAnsi="Times New Roman" w:eastAsia="方正仿宋_GBK"/>
                <w:sz w:val="22"/>
                <w:szCs w:val="22"/>
              </w:rPr>
              <w:t>工厂应用的工业软件</w:t>
            </w: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r>
              <w:rPr>
                <w:rFonts w:hint="eastAsia" w:ascii="Times New Roman" w:hAnsi="Times New Roman" w:eastAsia="方正仿宋_GBK"/>
                <w:sz w:val="22"/>
                <w:szCs w:val="22"/>
              </w:rPr>
              <w:t>研发设计类</w:t>
            </w:r>
          </w:p>
        </w:tc>
        <w:tc>
          <w:tcPr>
            <w:tcW w:w="5928" w:type="dxa"/>
            <w:gridSpan w:val="13"/>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r>
              <w:rPr>
                <w:rFonts w:hint="eastAsia" w:ascii="仿宋" w:hAnsi="仿宋" w:eastAsia="仿宋" w:cs="仿宋"/>
                <w:sz w:val="22"/>
                <w:szCs w:val="22"/>
              </w:rPr>
              <w:t>□CAD   □CAE   □CAM   □CAPP   □PLM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r>
              <w:rPr>
                <w:rFonts w:hint="eastAsia" w:ascii="Times New Roman" w:hAnsi="Times New Roman" w:eastAsia="方正仿宋_GBK"/>
                <w:sz w:val="22"/>
                <w:szCs w:val="22"/>
              </w:rPr>
              <w:t>生产制造类</w:t>
            </w:r>
          </w:p>
        </w:tc>
        <w:tc>
          <w:tcPr>
            <w:tcW w:w="5928" w:type="dxa"/>
            <w:gridSpan w:val="13"/>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r>
              <w:rPr>
                <w:rFonts w:hint="eastAsia" w:ascii="仿宋" w:hAnsi="仿宋" w:eastAsia="仿宋" w:cs="仿宋"/>
                <w:sz w:val="22"/>
                <w:szCs w:val="22"/>
              </w:rPr>
              <w:t>□MES   □APS   □WMS   □QMS   □LIMS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r>
              <w:rPr>
                <w:rFonts w:hint="eastAsia" w:ascii="Times New Roman" w:hAnsi="Times New Roman" w:eastAsia="方正仿宋_GBK"/>
                <w:sz w:val="22"/>
                <w:szCs w:val="22"/>
              </w:rPr>
              <w:t>经营管理类</w:t>
            </w:r>
          </w:p>
        </w:tc>
        <w:tc>
          <w:tcPr>
            <w:tcW w:w="5928" w:type="dxa"/>
            <w:gridSpan w:val="13"/>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r>
              <w:rPr>
                <w:rFonts w:hint="eastAsia" w:ascii="仿宋" w:hAnsi="仿宋" w:eastAsia="仿宋" w:cs="仿宋"/>
                <w:sz w:val="22"/>
                <w:szCs w:val="22"/>
              </w:rPr>
              <w:t>□ERP   □CRM   □SCM   □BPM   □BI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r>
              <w:rPr>
                <w:rFonts w:hint="eastAsia" w:ascii="Times New Roman" w:hAnsi="Times New Roman" w:eastAsia="方正仿宋_GBK"/>
                <w:sz w:val="22"/>
                <w:szCs w:val="22"/>
              </w:rPr>
              <w:t>控制执行类</w:t>
            </w:r>
          </w:p>
        </w:tc>
        <w:tc>
          <w:tcPr>
            <w:tcW w:w="5928" w:type="dxa"/>
            <w:gridSpan w:val="13"/>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r>
              <w:rPr>
                <w:rFonts w:hint="eastAsia" w:ascii="仿宋" w:hAnsi="仿宋" w:eastAsia="仿宋" w:cs="仿宋"/>
                <w:sz w:val="22"/>
                <w:szCs w:val="22"/>
              </w:rPr>
              <w:t>□DCS   □PLC   □HMI   □SCADA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620"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r>
              <w:rPr>
                <w:rFonts w:hint="eastAsia" w:ascii="Times New Roman" w:hAnsi="Times New Roman" w:eastAsia="方正仿宋_GBK"/>
                <w:sz w:val="22"/>
                <w:szCs w:val="22"/>
              </w:rPr>
              <w:t>行业专用类</w:t>
            </w:r>
          </w:p>
        </w:tc>
        <w:tc>
          <w:tcPr>
            <w:tcW w:w="5928" w:type="dxa"/>
            <w:gridSpan w:val="13"/>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r>
              <w:rPr>
                <w:rFonts w:hint="eastAsia" w:ascii="方正仿宋_GBK" w:hAnsi="方正仿宋_GBK" w:eastAsia="方正仿宋_GBK" w:cs="方正仿宋_GBK"/>
                <w:bCs/>
                <w:i/>
                <w:iCs/>
                <w:sz w:val="22"/>
                <w:szCs w:val="22"/>
              </w:rPr>
              <w:t>直接填写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2057"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Times New Roman" w:hAnsi="Times New Roman" w:eastAsia="方正仿宋_GBK"/>
                <w:sz w:val="22"/>
                <w:szCs w:val="22"/>
              </w:rPr>
              <w:t>工厂应用的安全技术</w:t>
            </w:r>
          </w:p>
        </w:tc>
        <w:tc>
          <w:tcPr>
            <w:tcW w:w="7548" w:type="dxa"/>
            <w:gridSpan w:val="15"/>
            <w:tcBorders>
              <w:right w:val="single" w:color="auto" w:sz="4" w:space="0"/>
            </w:tcBorders>
            <w:vAlign w:val="center"/>
          </w:tcPr>
          <w:p>
            <w:pPr>
              <w:spacing w:line="240" w:lineRule="auto"/>
              <w:ind w:firstLine="0" w:firstLineChars="0"/>
              <w:jc w:val="left"/>
              <w:rPr>
                <w:rFonts w:ascii="Times New Roman" w:hAnsi="Times New Roman" w:eastAsia="方正仿宋_GBK" w:cs="宋体"/>
                <w:kern w:val="0"/>
                <w:sz w:val="22"/>
                <w:szCs w:val="22"/>
              </w:rPr>
            </w:pPr>
            <w:r>
              <w:rPr>
                <w:rFonts w:hint="eastAsia" w:ascii="仿宋" w:hAnsi="仿宋" w:eastAsia="仿宋" w:cs="仿宋"/>
                <w:sz w:val="22"/>
                <w:szCs w:val="22"/>
              </w:rPr>
              <w:t>□防火墙         □工控防火墙     □抗DDOS      □入侵防御</w:t>
            </w:r>
          </w:p>
          <w:p>
            <w:pPr>
              <w:widowControl/>
              <w:spacing w:line="240" w:lineRule="auto"/>
              <w:ind w:firstLine="0" w:firstLineChars="0"/>
              <w:jc w:val="left"/>
              <w:rPr>
                <w:rFonts w:ascii="Times New Roman" w:hAnsi="Times New Roman" w:eastAsia="方正仿宋_GBK" w:cs="宋体"/>
                <w:kern w:val="0"/>
                <w:sz w:val="22"/>
                <w:szCs w:val="22"/>
              </w:rPr>
            </w:pPr>
            <w:r>
              <w:rPr>
                <w:rFonts w:hint="eastAsia" w:ascii="仿宋" w:hAnsi="仿宋" w:eastAsia="仿宋" w:cs="仿宋"/>
                <w:sz w:val="22"/>
                <w:szCs w:val="22"/>
              </w:rPr>
              <w:t>□数据泄漏防护   □防病毒网关     □入侵检测     □漏洞扫描</w:t>
            </w:r>
          </w:p>
          <w:p>
            <w:pPr>
              <w:widowControl/>
              <w:spacing w:line="240" w:lineRule="auto"/>
              <w:ind w:firstLine="0" w:firstLineChars="0"/>
              <w:jc w:val="left"/>
              <w:rPr>
                <w:rFonts w:ascii="Times New Roman" w:hAnsi="Times New Roman" w:eastAsia="方正仿宋_GBK" w:cs="宋体"/>
                <w:kern w:val="0"/>
                <w:sz w:val="22"/>
                <w:szCs w:val="22"/>
              </w:rPr>
            </w:pPr>
            <w:r>
              <w:rPr>
                <w:rFonts w:hint="eastAsia" w:ascii="仿宋" w:hAnsi="仿宋" w:eastAsia="仿宋" w:cs="仿宋"/>
                <w:sz w:val="22"/>
                <w:szCs w:val="22"/>
              </w:rPr>
              <w:t>□工控漏洞扫描   □网络分区分域   □终端安全保护系统</w:t>
            </w:r>
          </w:p>
          <w:p>
            <w:pPr>
              <w:adjustRightInd w:val="0"/>
              <w:snapToGrid w:val="0"/>
              <w:spacing w:line="240" w:lineRule="auto"/>
              <w:ind w:firstLine="0" w:firstLineChars="0"/>
              <w:rPr>
                <w:rFonts w:ascii="方正仿宋_GBK" w:hAnsi="方正仿宋_GBK" w:eastAsia="方正仿宋_GBK" w:cs="方正仿宋_GBK"/>
                <w:bCs/>
                <w:i/>
                <w:iCs/>
                <w:sz w:val="22"/>
                <w:szCs w:val="22"/>
              </w:rPr>
            </w:pPr>
            <w:r>
              <w:rPr>
                <w:rFonts w:hint="eastAsia" w:ascii="仿宋" w:hAnsi="仿宋" w:eastAsia="仿宋" w:cs="仿宋"/>
                <w:sz w:val="22"/>
                <w:szCs w:val="22"/>
              </w:rPr>
              <w:t>□工控终端安全系统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057" w:type="dxa"/>
            <w:gridSpan w:val="2"/>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是否申请省级专项资金</w:t>
            </w:r>
          </w:p>
        </w:tc>
        <w:tc>
          <w:tcPr>
            <w:tcW w:w="7548" w:type="dxa"/>
            <w:gridSpan w:val="15"/>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是</w:t>
            </w:r>
            <w:r>
              <w:rPr>
                <w:rFonts w:hint="eastAsia" w:ascii="方正仿宋_GBK" w:hAnsi="方正仿宋_GBK" w:eastAsia="方正仿宋_GBK" w:cs="方正仿宋_GBK"/>
                <w:sz w:val="22"/>
                <w:szCs w:val="22"/>
              </w:rPr>
              <w:t xml:space="preserve">         </w:t>
            </w:r>
            <w:r>
              <w:rPr>
                <w:rFonts w:hint="eastAsia" w:ascii="方正仿宋_GBK" w:hAnsi="方正仿宋_GBK" w:eastAsia="方正仿宋_GBK" w:cs="方正仿宋_GBK"/>
                <w:bCs/>
                <w:kern w:val="0"/>
                <w:sz w:val="22"/>
                <w:szCs w:val="22"/>
              </w:rPr>
              <w:t xml:space="preserve">   </w:t>
            </w:r>
            <w:r>
              <w:rPr>
                <w:rFonts w:hint="eastAsia" w:ascii="方正仿宋_GBK" w:hAnsi="方正仿宋_GBK" w:eastAsia="方正仿宋_GBK" w:cs="方正仿宋_GBK"/>
                <w:kern w:val="0"/>
                <w:sz w:val="22"/>
                <w:szCs w:val="22"/>
              </w:rPr>
              <w:sym w:font="Wingdings 2" w:char="00A3"/>
            </w:r>
            <w:r>
              <w:rPr>
                <w:rFonts w:hint="eastAsia" w:ascii="方正仿宋_GBK" w:hAnsi="方正仿宋_GBK" w:eastAsia="方正仿宋_GBK" w:cs="方正仿宋_GBK"/>
                <w:kern w:val="0"/>
                <w:sz w:val="22"/>
                <w:szCs w:val="22"/>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057" w:type="dxa"/>
            <w:gridSpan w:val="2"/>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建设开始时间</w:t>
            </w:r>
          </w:p>
        </w:tc>
        <w:tc>
          <w:tcPr>
            <w:tcW w:w="1158" w:type="dxa"/>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rPr>
            </w:pPr>
          </w:p>
        </w:tc>
        <w:tc>
          <w:tcPr>
            <w:tcW w:w="1860" w:type="dxa"/>
            <w:gridSpan w:val="5"/>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建设结束时间</w:t>
            </w:r>
          </w:p>
        </w:tc>
        <w:tc>
          <w:tcPr>
            <w:tcW w:w="1509"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rPr>
            </w:pPr>
          </w:p>
        </w:tc>
        <w:tc>
          <w:tcPr>
            <w:tcW w:w="1509" w:type="dxa"/>
            <w:gridSpan w:val="5"/>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建设周期</w:t>
            </w:r>
          </w:p>
        </w:tc>
        <w:tc>
          <w:tcPr>
            <w:tcW w:w="1512"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057" w:type="dxa"/>
            <w:gridSpan w:val="2"/>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投入总金额</w:t>
            </w:r>
          </w:p>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（万元）</w:t>
            </w:r>
          </w:p>
        </w:tc>
        <w:tc>
          <w:tcPr>
            <w:tcW w:w="7548" w:type="dxa"/>
            <w:gridSpan w:val="15"/>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057" w:type="dxa"/>
            <w:gridSpan w:val="2"/>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其中：生产设备费用（万元）</w:t>
            </w:r>
          </w:p>
        </w:tc>
        <w:tc>
          <w:tcPr>
            <w:tcW w:w="1158" w:type="dxa"/>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860" w:type="dxa"/>
            <w:gridSpan w:val="5"/>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其中：软件费用（万元）</w:t>
            </w:r>
          </w:p>
        </w:tc>
        <w:tc>
          <w:tcPr>
            <w:tcW w:w="1509" w:type="dxa"/>
            <w:gridSpan w:val="2"/>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c>
          <w:tcPr>
            <w:tcW w:w="1509" w:type="dxa"/>
            <w:gridSpan w:val="5"/>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其中：云资源及网络费用（万元）</w:t>
            </w:r>
          </w:p>
        </w:tc>
        <w:tc>
          <w:tcPr>
            <w:tcW w:w="1512" w:type="dxa"/>
            <w:gridSpan w:val="2"/>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7" w:type="dxa"/>
            <w:gridSpan w:val="2"/>
            <w:vMerge w:val="restart"/>
            <w:tcBorders>
              <w:right w:val="single" w:color="auto" w:sz="4" w:space="0"/>
            </w:tcBorders>
            <w:vAlign w:val="center"/>
          </w:tcPr>
          <w:p>
            <w:pPr>
              <w:adjustRightInd w:val="0"/>
              <w:snapToGrid w:val="0"/>
              <w:spacing w:line="240" w:lineRule="auto"/>
              <w:ind w:firstLine="0" w:firstLineChars="0"/>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建设成效</w:t>
            </w:r>
          </w:p>
        </w:tc>
        <w:tc>
          <w:tcPr>
            <w:tcW w:w="3203" w:type="dxa"/>
            <w:gridSpan w:val="7"/>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r>
              <w:rPr>
                <w:rFonts w:hint="eastAsia" w:ascii="Times New Roman" w:hAnsi="Times New Roman" w:eastAsia="方正仿宋_GBK"/>
                <w:w w:val="90"/>
                <w:sz w:val="22"/>
                <w:szCs w:val="22"/>
              </w:rPr>
              <w:t>指标</w:t>
            </w:r>
          </w:p>
        </w:tc>
        <w:tc>
          <w:tcPr>
            <w:tcW w:w="1501"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r>
              <w:rPr>
                <w:rFonts w:hint="eastAsia" w:ascii="Times New Roman" w:hAnsi="Times New Roman" w:eastAsia="方正仿宋_GBK"/>
                <w:sz w:val="22"/>
                <w:szCs w:val="22"/>
              </w:rPr>
              <w:t>建设前</w:t>
            </w:r>
          </w:p>
        </w:tc>
        <w:tc>
          <w:tcPr>
            <w:tcW w:w="2844" w:type="dxa"/>
            <w:gridSpan w:val="6"/>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highlight w:val="yellow"/>
              </w:rPr>
            </w:pPr>
            <w:r>
              <w:rPr>
                <w:rFonts w:hint="eastAsia" w:ascii="Times New Roman" w:hAnsi="Times New Roman" w:eastAsia="方正仿宋_GBK"/>
                <w:sz w:val="22"/>
                <w:szCs w:val="22"/>
              </w:rPr>
              <w:t>建成后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全员劳动生产率（万元/人）</w:t>
            </w:r>
          </w:p>
        </w:tc>
        <w:tc>
          <w:tcPr>
            <w:tcW w:w="1501"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资源综合利用率（%）</w:t>
            </w:r>
          </w:p>
        </w:tc>
        <w:tc>
          <w:tcPr>
            <w:tcW w:w="1501"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产值成本率（%）</w:t>
            </w:r>
          </w:p>
        </w:tc>
        <w:tc>
          <w:tcPr>
            <w:tcW w:w="1501"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单位产品成本（万元/个）</w:t>
            </w:r>
          </w:p>
        </w:tc>
        <w:tc>
          <w:tcPr>
            <w:tcW w:w="1501"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产品不良率（%）</w:t>
            </w:r>
          </w:p>
        </w:tc>
        <w:tc>
          <w:tcPr>
            <w:tcW w:w="1501"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质量损失率（%）</w:t>
            </w:r>
          </w:p>
        </w:tc>
        <w:tc>
          <w:tcPr>
            <w:tcW w:w="1501"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设备综合效率（%）</w:t>
            </w:r>
          </w:p>
        </w:tc>
        <w:tc>
          <w:tcPr>
            <w:tcW w:w="1501" w:type="dxa"/>
            <w:gridSpan w:val="2"/>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库存周转率（%）</w:t>
            </w:r>
          </w:p>
        </w:tc>
        <w:tc>
          <w:tcPr>
            <w:tcW w:w="1501"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供应商准时交付率（%）</w:t>
            </w:r>
          </w:p>
        </w:tc>
        <w:tc>
          <w:tcPr>
            <w:tcW w:w="1501"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订单准时交付率（%）</w:t>
            </w:r>
          </w:p>
        </w:tc>
        <w:tc>
          <w:tcPr>
            <w:tcW w:w="1501"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产品研制周期（天）</w:t>
            </w:r>
          </w:p>
        </w:tc>
        <w:tc>
          <w:tcPr>
            <w:tcW w:w="1501"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人均销售额（万元/人）</w:t>
            </w:r>
          </w:p>
        </w:tc>
        <w:tc>
          <w:tcPr>
            <w:tcW w:w="1501"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单位产值综合能耗</w:t>
            </w:r>
          </w:p>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【（标准煤）吨/万元】</w:t>
            </w:r>
          </w:p>
        </w:tc>
        <w:tc>
          <w:tcPr>
            <w:tcW w:w="1501"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单位产值二氧化碳（CO2）排放量（吨/万元）</w:t>
            </w:r>
          </w:p>
        </w:tc>
        <w:tc>
          <w:tcPr>
            <w:tcW w:w="1501"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损失工时事故率（起/小时）</w:t>
            </w:r>
          </w:p>
        </w:tc>
        <w:tc>
          <w:tcPr>
            <w:tcW w:w="1501"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先进制造模式/解决方案面向供应链上下游复制推广的企业数量（家）</w:t>
            </w:r>
          </w:p>
        </w:tc>
        <w:tc>
          <w:tcPr>
            <w:tcW w:w="1501"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方正仿宋_GBK" w:hAnsi="方正仿宋_GBK" w:eastAsia="方正仿宋_GBK" w:cs="方正仿宋_GBK"/>
                <w:kern w:val="0"/>
                <w:sz w:val="22"/>
                <w:szCs w:val="22"/>
              </w:rPr>
            </w:pPr>
            <w:r>
              <w:rPr>
                <w:rFonts w:hint="eastAsia" w:ascii="Times New Roman" w:hAnsi="Times New Roman" w:eastAsia="方正仿宋_GBK"/>
                <w:kern w:val="0"/>
                <w:sz w:val="22"/>
                <w:szCs w:val="22"/>
                <w:lang w:bidi="ar"/>
              </w:rPr>
              <w:t>关键设备数控化率（</w:t>
            </w:r>
            <w:r>
              <w:rPr>
                <w:rFonts w:ascii="Times New Roman" w:hAnsi="Times New Roman" w:eastAsia="方正仿宋_GBK"/>
                <w:kern w:val="0"/>
                <w:sz w:val="22"/>
                <w:szCs w:val="22"/>
                <w:lang w:bidi="ar"/>
              </w:rPr>
              <w:t>%）</w:t>
            </w:r>
          </w:p>
        </w:tc>
        <w:tc>
          <w:tcPr>
            <w:tcW w:w="1501"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方正仿宋_GBK" w:hAnsi="方正仿宋_GBK" w:eastAsia="方正仿宋_GBK" w:cs="方正仿宋_GBK"/>
                <w:kern w:val="0"/>
                <w:sz w:val="22"/>
                <w:szCs w:val="22"/>
              </w:rPr>
            </w:pPr>
            <w:r>
              <w:rPr>
                <w:rFonts w:hint="eastAsia" w:ascii="Times New Roman" w:hAnsi="Times New Roman" w:eastAsia="方正仿宋_GBK"/>
                <w:kern w:val="0"/>
                <w:sz w:val="22"/>
                <w:szCs w:val="22"/>
                <w:lang w:bidi="ar"/>
              </w:rPr>
              <w:t>先进过程控制投用率</w:t>
            </w:r>
            <w:r>
              <w:rPr>
                <w:rFonts w:ascii="Times New Roman" w:hAnsi="Times New Roman" w:eastAsia="方正仿宋_GBK"/>
                <w:kern w:val="0"/>
                <w:sz w:val="22"/>
                <w:szCs w:val="22"/>
                <w:lang w:bidi="ar"/>
              </w:rPr>
              <w:t>（%）</w:t>
            </w:r>
          </w:p>
        </w:tc>
        <w:tc>
          <w:tcPr>
            <w:tcW w:w="1501" w:type="dxa"/>
            <w:gridSpan w:val="2"/>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kern w:val="0"/>
                <w:sz w:val="22"/>
                <w:szCs w:val="22"/>
              </w:rPr>
            </w:pPr>
          </w:p>
        </w:tc>
        <w:tc>
          <w:tcPr>
            <w:tcW w:w="2844" w:type="dxa"/>
            <w:gridSpan w:val="6"/>
            <w:tcBorders>
              <w:right w:val="single" w:color="auto" w:sz="4" w:space="0"/>
            </w:tcBorders>
            <w:vAlign w:val="center"/>
          </w:tcPr>
          <w:p>
            <w:pPr>
              <w:adjustRightInd w:val="0"/>
              <w:snapToGrid w:val="0"/>
              <w:spacing w:line="240" w:lineRule="auto"/>
              <w:ind w:firstLine="0" w:firstLineChars="0"/>
              <w:rPr>
                <w:rFonts w:ascii="方正仿宋_GBK" w:hAnsi="方正仿宋_GBK" w:eastAsia="方正仿宋_GBK" w:cs="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57" w:type="dxa"/>
            <w:gridSpan w:val="2"/>
            <w:vMerge w:val="continue"/>
            <w:tcBorders>
              <w:right w:val="single" w:color="auto" w:sz="4" w:space="0"/>
            </w:tcBorders>
            <w:vAlign w:val="center"/>
          </w:tcPr>
          <w:p>
            <w:pPr>
              <w:adjustRightInd w:val="0"/>
              <w:snapToGrid w:val="0"/>
              <w:spacing w:line="240" w:lineRule="auto"/>
              <w:ind w:firstLine="0" w:firstLineChars="0"/>
              <w:jc w:val="left"/>
              <w:rPr>
                <w:rFonts w:ascii="方正仿宋_GBK" w:hAnsi="方正仿宋_GBK" w:eastAsia="方正仿宋_GBK" w:cs="方正仿宋_GBK"/>
                <w:sz w:val="22"/>
                <w:szCs w:val="22"/>
                <w:highlight w:val="yellow"/>
              </w:rPr>
            </w:pPr>
          </w:p>
        </w:tc>
        <w:tc>
          <w:tcPr>
            <w:tcW w:w="3203" w:type="dxa"/>
            <w:gridSpan w:val="7"/>
            <w:tcBorders>
              <w:right w:val="single" w:color="auto" w:sz="4" w:space="0"/>
            </w:tcBorders>
            <w:vAlign w:val="center"/>
          </w:tcPr>
          <w:p>
            <w:pPr>
              <w:widowControl/>
              <w:adjustRightInd w:val="0"/>
              <w:snapToGrid w:val="0"/>
              <w:spacing w:line="240" w:lineRule="auto"/>
              <w:ind w:firstLine="0" w:firstLineChars="0"/>
              <w:jc w:val="left"/>
              <w:textAlignment w:val="center"/>
              <w:rPr>
                <w:rFonts w:ascii="Times New Roman" w:hAnsi="Times New Roman" w:eastAsia="方正仿宋_GBK"/>
                <w:kern w:val="0"/>
                <w:sz w:val="22"/>
                <w:szCs w:val="22"/>
                <w:lang w:bidi="ar"/>
              </w:rPr>
            </w:pPr>
            <w:r>
              <w:rPr>
                <w:rFonts w:hint="eastAsia" w:ascii="Times New Roman" w:hAnsi="Times New Roman" w:eastAsia="方正仿宋_GBK"/>
                <w:kern w:val="0"/>
                <w:sz w:val="22"/>
                <w:szCs w:val="22"/>
                <w:lang w:bidi="ar"/>
              </w:rPr>
              <w:t>关键设备联网率</w:t>
            </w:r>
            <w:r>
              <w:rPr>
                <w:rFonts w:ascii="Times New Roman" w:hAnsi="Times New Roman" w:eastAsia="方正仿宋_GBK"/>
                <w:kern w:val="0"/>
                <w:sz w:val="22"/>
                <w:szCs w:val="22"/>
                <w:lang w:bidi="ar"/>
              </w:rPr>
              <w:t>（%）</w:t>
            </w:r>
          </w:p>
        </w:tc>
        <w:tc>
          <w:tcPr>
            <w:tcW w:w="1501" w:type="dxa"/>
            <w:gridSpan w:val="2"/>
            <w:tcBorders>
              <w:right w:val="single" w:color="auto" w:sz="4" w:space="0"/>
            </w:tcBorders>
            <w:vAlign w:val="center"/>
          </w:tcPr>
          <w:p>
            <w:pPr>
              <w:adjustRightInd w:val="0"/>
              <w:snapToGrid w:val="0"/>
              <w:spacing w:line="240" w:lineRule="auto"/>
              <w:ind w:firstLine="0" w:firstLineChars="0"/>
              <w:rPr>
                <w:rFonts w:ascii="Times New Roman" w:hAnsi="Times New Roman" w:eastAsia="方正仿宋_GBK"/>
                <w:sz w:val="22"/>
                <w:szCs w:val="22"/>
                <w:highlight w:val="yellow"/>
              </w:rPr>
            </w:pPr>
          </w:p>
        </w:tc>
        <w:tc>
          <w:tcPr>
            <w:tcW w:w="2844" w:type="dxa"/>
            <w:gridSpan w:val="6"/>
            <w:tcBorders>
              <w:right w:val="single" w:color="auto" w:sz="4" w:space="0"/>
            </w:tcBorders>
            <w:vAlign w:val="center"/>
          </w:tcPr>
          <w:p>
            <w:pPr>
              <w:adjustRightInd w:val="0"/>
              <w:snapToGrid w:val="0"/>
              <w:spacing w:line="240" w:lineRule="auto"/>
              <w:ind w:firstLine="0" w:firstLineChars="0"/>
              <w:rPr>
                <w:rFonts w:ascii="Times New Roman" w:hAnsi="Times New Roman" w:eastAsia="方正仿宋_GBK"/>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15" w:type="dxa"/>
            <w:gridSpan w:val="3"/>
            <w:vAlign w:val="center"/>
          </w:tcPr>
          <w:p>
            <w:pPr>
              <w:adjustRightInd w:val="0"/>
              <w:snapToGrid w:val="0"/>
              <w:spacing w:line="240" w:lineRule="auto"/>
              <w:ind w:firstLine="0" w:firstLineChars="0"/>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相关附件上传</w:t>
            </w:r>
          </w:p>
        </w:tc>
        <w:tc>
          <w:tcPr>
            <w:tcW w:w="6390" w:type="dxa"/>
            <w:gridSpan w:val="14"/>
            <w:tcBorders>
              <w:top w:val="single" w:color="auto" w:sz="4" w:space="0"/>
              <w:bottom w:val="single" w:color="auto" w:sz="4" w:space="0"/>
            </w:tcBorders>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1.企业营业执照复印件</w:t>
            </w:r>
          </w:p>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2.智能制造能力成熟度、数字化转型成熟度、中小企业数字化水平或两化融合水平</w:t>
            </w:r>
            <w:r>
              <w:rPr>
                <w:rFonts w:hint="eastAsia" w:ascii="Times New Roman" w:hAnsi="Times New Roman" w:eastAsia="方正仿宋_GBK"/>
                <w:sz w:val="22"/>
                <w:szCs w:val="22"/>
              </w:rPr>
              <w:t>自</w:t>
            </w:r>
            <w:r>
              <w:rPr>
                <w:rFonts w:ascii="Times New Roman" w:hAnsi="Times New Roman" w:eastAsia="方正仿宋_GBK"/>
                <w:sz w:val="22"/>
                <w:szCs w:val="22"/>
              </w:rPr>
              <w:t>评估报告</w:t>
            </w:r>
          </w:p>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3.数字化转型贯标证书（含两化融合管理体系贯标、DCMM贯标、数字化转型成熟度贯标、工业互联网平台贯标）</w:t>
            </w:r>
          </w:p>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4.2021年-2023年企业财务审计报告复印件（须由A级以上会计事务所出具报告，并附二维码），未能提供须附说明并提供财务报表（资产负债表、现金流量表、利润表或损益表）</w:t>
            </w:r>
          </w:p>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5.申报单位在工厂建设方面取得的知识产权、专利、标准等证明材料</w:t>
            </w:r>
          </w:p>
          <w:p>
            <w:pPr>
              <w:adjustRightInd w:val="0"/>
              <w:snapToGrid w:val="0"/>
              <w:spacing w:line="240" w:lineRule="auto"/>
              <w:ind w:firstLine="0" w:firstLineChars="0"/>
              <w:jc w:val="left"/>
              <w:rPr>
                <w:rFonts w:ascii="Times New Roman" w:hAnsi="Times New Roman" w:eastAsia="方正仿宋_GBK"/>
                <w:b/>
                <w:bCs/>
                <w:sz w:val="22"/>
                <w:szCs w:val="22"/>
              </w:rPr>
            </w:pPr>
            <w:r>
              <w:rPr>
                <w:rFonts w:ascii="Times New Roman" w:hAnsi="Times New Roman" w:eastAsia="方正仿宋_GBK"/>
                <w:sz w:val="22"/>
                <w:szCs w:val="22"/>
              </w:rPr>
              <w:t>6.2021年-2023年项目投入专项审计报告（须由A级以上会计事务所出具报告，并附二维码）及发票（投入的审计请参照工厂建设指南投入要求）</w:t>
            </w:r>
            <w:r>
              <w:rPr>
                <w:rFonts w:hint="eastAsia" w:ascii="Times New Roman" w:hAnsi="Times New Roman" w:eastAsia="方正仿宋_GBK"/>
                <w:b/>
                <w:bCs/>
                <w:sz w:val="22"/>
                <w:szCs w:val="22"/>
              </w:rPr>
              <w:t>（只有申报专项资金才须上传）</w:t>
            </w:r>
          </w:p>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7.信用承诺书</w:t>
            </w:r>
          </w:p>
          <w:p>
            <w:pPr>
              <w:adjustRightInd w:val="0"/>
              <w:snapToGrid w:val="0"/>
              <w:spacing w:line="240" w:lineRule="auto"/>
              <w:ind w:firstLine="0" w:firstLineChars="0"/>
              <w:jc w:val="left"/>
              <w:rPr>
                <w:rFonts w:ascii="方正仿宋_GBK" w:hAnsi="方正仿宋_GBK" w:eastAsia="方正仿宋_GBK" w:cs="方正仿宋_GBK"/>
                <w:kern w:val="0"/>
                <w:sz w:val="22"/>
                <w:szCs w:val="22"/>
              </w:rPr>
            </w:pPr>
            <w:r>
              <w:rPr>
                <w:rFonts w:ascii="Times New Roman" w:hAnsi="Times New Roman" w:eastAsia="方正仿宋_GBK"/>
                <w:sz w:val="22"/>
                <w:szCs w:val="22"/>
              </w:rPr>
              <w:t>8.其他证明材料</w:t>
            </w:r>
          </w:p>
        </w:tc>
      </w:tr>
    </w:tbl>
    <w:p>
      <w:pPr>
        <w:ind w:firstLine="0" w:firstLineChars="0"/>
        <w:rPr>
          <w:rFonts w:eastAsia="黑体"/>
          <w:bCs/>
          <w:sz w:val="32"/>
          <w:szCs w:val="32"/>
        </w:rPr>
        <w:sectPr>
          <w:headerReference r:id="rId12" w:type="first"/>
          <w:footerReference r:id="rId15" w:type="first"/>
          <w:headerReference r:id="rId10" w:type="default"/>
          <w:footerReference r:id="rId13" w:type="default"/>
          <w:headerReference r:id="rId11" w:type="even"/>
          <w:footerReference r:id="rId14" w:type="even"/>
          <w:pgSz w:w="11906" w:h="16838"/>
          <w:pgMar w:top="2098" w:right="1531" w:bottom="1984" w:left="1531" w:header="851" w:footer="992" w:gutter="0"/>
          <w:pgNumType w:fmt="numberInDash"/>
          <w:cols w:space="720" w:num="1"/>
          <w:docGrid w:type="linesAndChars" w:linePitch="312" w:charSpace="0"/>
        </w:sectPr>
      </w:pPr>
    </w:p>
    <w:p>
      <w:pPr>
        <w:numPr>
          <w:ilvl w:val="0"/>
          <w:numId w:val="2"/>
        </w:numPr>
        <w:snapToGrid w:val="0"/>
        <w:ind w:firstLine="0" w:firstLineChars="0"/>
        <w:rPr>
          <w:rFonts w:ascii="Times New Roman" w:hAnsi="Times New Roman" w:eastAsia="黑体"/>
          <w:bCs/>
          <w:sz w:val="32"/>
          <w:szCs w:val="32"/>
        </w:rPr>
      </w:pPr>
      <w:r>
        <w:rPr>
          <w:rFonts w:hint="eastAsia" w:eastAsia="黑体"/>
          <w:bCs/>
          <w:sz w:val="32"/>
          <w:szCs w:val="32"/>
        </w:rPr>
        <w:t>场景实例描述</w:t>
      </w:r>
    </w:p>
    <w:p>
      <w:pPr>
        <w:spacing w:after="156" w:afterLines="50" w:line="240" w:lineRule="auto"/>
        <w:ind w:firstLine="0" w:firstLineChars="0"/>
        <w:jc w:val="center"/>
        <w:outlineLvl w:val="1"/>
        <w:rPr>
          <w:rFonts w:ascii="Times New Roman" w:hAnsi="Times New Roman" w:eastAsia="黑体"/>
          <w:bCs/>
          <w:sz w:val="32"/>
          <w:szCs w:val="32"/>
        </w:rPr>
      </w:pPr>
      <w:r>
        <w:rPr>
          <w:rFonts w:hint="eastAsia" w:ascii="Times New Roman" w:hAnsi="Times New Roman" w:eastAsia="黑体"/>
          <w:bCs/>
          <w:sz w:val="32"/>
          <w:szCs w:val="32"/>
        </w:rPr>
        <w:t>场景实例</w:t>
      </w:r>
      <w:r>
        <w:rPr>
          <w:rFonts w:ascii="Times New Roman" w:hAnsi="Times New Roman" w:eastAsia="黑体"/>
          <w:bCs/>
          <w:sz w:val="32"/>
          <w:szCs w:val="32"/>
        </w:rPr>
        <w:t>描述</w:t>
      </w:r>
    </w:p>
    <w:tbl>
      <w:tblPr>
        <w:tblStyle w:val="10"/>
        <w:tblW w:w="15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38"/>
        <w:gridCol w:w="810"/>
        <w:gridCol w:w="1035"/>
        <w:gridCol w:w="1219"/>
        <w:gridCol w:w="1216"/>
        <w:gridCol w:w="3127"/>
        <w:gridCol w:w="1505"/>
        <w:gridCol w:w="1532"/>
        <w:gridCol w:w="1462"/>
        <w:gridCol w:w="2357"/>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498"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序号</w:t>
            </w:r>
          </w:p>
        </w:tc>
        <w:tc>
          <w:tcPr>
            <w:tcW w:w="438"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环节名称</w:t>
            </w:r>
          </w:p>
        </w:tc>
        <w:tc>
          <w:tcPr>
            <w:tcW w:w="810"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场景名称</w:t>
            </w:r>
          </w:p>
        </w:tc>
        <w:tc>
          <w:tcPr>
            <w:tcW w:w="1035"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场景实例</w:t>
            </w:r>
            <w:r>
              <w:rPr>
                <w:rFonts w:ascii="Times New Roman" w:hAnsi="Times New Roman" w:eastAsia="仿宋_GB2312"/>
                <w:b/>
                <w:sz w:val="24"/>
              </w:rPr>
              <w:t>名称</w:t>
            </w:r>
          </w:p>
        </w:tc>
        <w:tc>
          <w:tcPr>
            <w:tcW w:w="1219"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场景实例</w:t>
            </w:r>
            <w:r>
              <w:rPr>
                <w:rFonts w:ascii="Times New Roman" w:hAnsi="Times New Roman" w:eastAsia="仿宋_GB2312"/>
                <w:b/>
                <w:sz w:val="24"/>
              </w:rPr>
              <w:t>描述（结合要素条件进行描述</w:t>
            </w:r>
            <w:r>
              <w:rPr>
                <w:rFonts w:hint="eastAsia" w:ascii="Times New Roman" w:hAnsi="Times New Roman" w:eastAsia="仿宋_GB2312"/>
                <w:b/>
                <w:sz w:val="24"/>
              </w:rPr>
              <w:t>，1000</w:t>
            </w:r>
            <w:r>
              <w:rPr>
                <w:rFonts w:ascii="Times New Roman" w:hAnsi="Times New Roman" w:eastAsia="仿宋_GB2312"/>
                <w:b/>
                <w:sz w:val="24"/>
              </w:rPr>
              <w:t>字以内</w:t>
            </w:r>
            <w:r>
              <w:rPr>
                <w:rFonts w:hint="eastAsia" w:ascii="Times New Roman" w:hAnsi="Times New Roman" w:eastAsia="仿宋_GB2312"/>
                <w:b/>
                <w:sz w:val="24"/>
              </w:rPr>
              <w:t>，可配图</w:t>
            </w:r>
            <w:r>
              <w:rPr>
                <w:rFonts w:ascii="Times New Roman" w:hAnsi="Times New Roman" w:eastAsia="仿宋_GB2312"/>
                <w:b/>
                <w:sz w:val="24"/>
              </w:rPr>
              <w:t>）</w:t>
            </w:r>
          </w:p>
        </w:tc>
        <w:tc>
          <w:tcPr>
            <w:tcW w:w="1216"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解决的痛点问题描述（</w:t>
            </w:r>
            <w:r>
              <w:rPr>
                <w:rFonts w:hint="eastAsia" w:ascii="Times New Roman" w:hAnsi="Times New Roman" w:eastAsia="仿宋_GB2312"/>
                <w:b/>
                <w:sz w:val="24"/>
              </w:rPr>
              <w:t>1000</w:t>
            </w:r>
            <w:r>
              <w:rPr>
                <w:rFonts w:ascii="Times New Roman" w:hAnsi="Times New Roman" w:eastAsia="仿宋_GB2312"/>
                <w:b/>
                <w:sz w:val="24"/>
              </w:rPr>
              <w:t>字以内）</w:t>
            </w:r>
          </w:p>
        </w:tc>
        <w:tc>
          <w:tcPr>
            <w:tcW w:w="3127"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采用的技术方案（包括供应商）（</w:t>
            </w:r>
            <w:r>
              <w:rPr>
                <w:rFonts w:hint="eastAsia" w:ascii="Times New Roman" w:hAnsi="Times New Roman" w:eastAsia="仿宋_GB2312"/>
                <w:b/>
                <w:sz w:val="24"/>
              </w:rPr>
              <w:t>1000</w:t>
            </w:r>
            <w:r>
              <w:rPr>
                <w:rFonts w:ascii="Times New Roman" w:hAnsi="Times New Roman" w:eastAsia="仿宋_GB2312"/>
                <w:b/>
                <w:sz w:val="24"/>
              </w:rPr>
              <w:t>字以内，可以配图）</w:t>
            </w:r>
          </w:p>
        </w:tc>
        <w:tc>
          <w:tcPr>
            <w:tcW w:w="1505"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保障要素（如人、管理机制、组织标准、培训等</w:t>
            </w:r>
            <w:r>
              <w:rPr>
                <w:rFonts w:hint="eastAsia" w:ascii="Times New Roman" w:hAnsi="Times New Roman" w:eastAsia="仿宋_GB2312"/>
                <w:b/>
                <w:sz w:val="24"/>
              </w:rPr>
              <w:t>，1000</w:t>
            </w:r>
            <w:r>
              <w:rPr>
                <w:rFonts w:ascii="Times New Roman" w:hAnsi="Times New Roman" w:eastAsia="仿宋_GB2312"/>
                <w:b/>
                <w:sz w:val="24"/>
              </w:rPr>
              <w:t>字以内，选填）</w:t>
            </w:r>
          </w:p>
        </w:tc>
        <w:tc>
          <w:tcPr>
            <w:tcW w:w="1532"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已</w:t>
            </w:r>
            <w:r>
              <w:rPr>
                <w:rFonts w:ascii="Times New Roman" w:hAnsi="Times New Roman" w:eastAsia="仿宋_GB2312"/>
                <w:b/>
                <w:sz w:val="24"/>
              </w:rPr>
              <w:t>实施</w:t>
            </w:r>
            <w:r>
              <w:rPr>
                <w:rFonts w:hint="eastAsia" w:ascii="Times New Roman" w:hAnsi="Times New Roman" w:eastAsia="仿宋_GB2312"/>
                <w:b/>
                <w:sz w:val="24"/>
              </w:rPr>
              <w:t>成效</w:t>
            </w:r>
            <w:r>
              <w:rPr>
                <w:rFonts w:ascii="Times New Roman" w:hAnsi="Times New Roman" w:eastAsia="仿宋_GB2312"/>
                <w:b/>
                <w:sz w:val="24"/>
              </w:rPr>
              <w:t>（最好通过</w:t>
            </w:r>
            <w:r>
              <w:rPr>
                <w:rFonts w:hint="eastAsia" w:ascii="Times New Roman" w:hAnsi="Times New Roman" w:eastAsia="仿宋_GB2312"/>
                <w:b/>
                <w:sz w:val="24"/>
              </w:rPr>
              <w:t>量化</w:t>
            </w:r>
            <w:r>
              <w:rPr>
                <w:rFonts w:ascii="Times New Roman" w:hAnsi="Times New Roman" w:eastAsia="仿宋_GB2312"/>
                <w:b/>
                <w:sz w:val="24"/>
              </w:rPr>
              <w:t>指标描述</w:t>
            </w:r>
            <w:r>
              <w:rPr>
                <w:rFonts w:hint="eastAsia" w:ascii="Times New Roman" w:hAnsi="Times New Roman" w:eastAsia="仿宋_GB2312"/>
                <w:b/>
                <w:sz w:val="24"/>
              </w:rPr>
              <w:t>，1000</w:t>
            </w:r>
            <w:r>
              <w:rPr>
                <w:rFonts w:ascii="Times New Roman" w:hAnsi="Times New Roman" w:eastAsia="仿宋_GB2312"/>
                <w:b/>
                <w:sz w:val="24"/>
              </w:rPr>
              <w:t>字以内）</w:t>
            </w:r>
          </w:p>
        </w:tc>
        <w:tc>
          <w:tcPr>
            <w:tcW w:w="1462"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其他（如对于其他</w:t>
            </w:r>
            <w:r>
              <w:rPr>
                <w:rFonts w:hint="eastAsia" w:ascii="Times New Roman" w:hAnsi="Times New Roman" w:eastAsia="仿宋_GB2312"/>
                <w:b/>
                <w:sz w:val="24"/>
              </w:rPr>
              <w:t>工厂</w:t>
            </w:r>
            <w:r>
              <w:rPr>
                <w:rFonts w:ascii="Times New Roman" w:hAnsi="Times New Roman" w:eastAsia="仿宋_GB2312"/>
                <w:b/>
                <w:sz w:val="24"/>
              </w:rPr>
              <w:t>的带动效应等</w:t>
            </w:r>
            <w:r>
              <w:rPr>
                <w:rFonts w:hint="eastAsia" w:ascii="Times New Roman" w:hAnsi="Times New Roman" w:eastAsia="仿宋_GB2312"/>
                <w:b/>
                <w:sz w:val="24"/>
              </w:rPr>
              <w:t>，1000</w:t>
            </w:r>
            <w:r>
              <w:rPr>
                <w:rFonts w:ascii="Times New Roman" w:hAnsi="Times New Roman" w:eastAsia="仿宋_GB2312"/>
                <w:b/>
                <w:sz w:val="24"/>
              </w:rPr>
              <w:t>字以内，选填）</w:t>
            </w:r>
          </w:p>
        </w:tc>
        <w:tc>
          <w:tcPr>
            <w:tcW w:w="2357"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经济性和可推广性</w:t>
            </w:r>
          </w:p>
        </w:tc>
        <w:tc>
          <w:tcPr>
            <w:tcW w:w="576"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498" w:type="dxa"/>
            <w:vAlign w:val="center"/>
          </w:tcPr>
          <w:p>
            <w:pPr>
              <w:adjustRightInd w:val="0"/>
              <w:snapToGrid w:val="0"/>
              <w:spacing w:line="240" w:lineRule="auto"/>
              <w:ind w:firstLine="0" w:firstLineChars="0"/>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示例</w:t>
            </w:r>
          </w:p>
        </w:tc>
        <w:tc>
          <w:tcPr>
            <w:tcW w:w="438" w:type="dxa"/>
            <w:vAlign w:val="center"/>
          </w:tcPr>
          <w:p>
            <w:pPr>
              <w:adjustRightInd w:val="0"/>
              <w:snapToGrid w:val="0"/>
              <w:spacing w:line="240" w:lineRule="auto"/>
              <w:ind w:firstLine="0" w:firstLineChars="0"/>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生产作业</w:t>
            </w:r>
          </w:p>
        </w:tc>
        <w:tc>
          <w:tcPr>
            <w:tcW w:w="810" w:type="dxa"/>
            <w:vAlign w:val="center"/>
          </w:tcPr>
          <w:p>
            <w:pPr>
              <w:adjustRightInd w:val="0"/>
              <w:snapToGrid w:val="0"/>
              <w:spacing w:line="240" w:lineRule="auto"/>
              <w:ind w:firstLine="0" w:firstLineChars="0"/>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人机协同制造</w:t>
            </w:r>
          </w:p>
        </w:tc>
        <w:tc>
          <w:tcPr>
            <w:tcW w:w="1035" w:type="dxa"/>
            <w:vAlign w:val="center"/>
          </w:tcPr>
          <w:p>
            <w:pPr>
              <w:adjustRightInd w:val="0"/>
              <w:snapToGrid w:val="0"/>
              <w:spacing w:line="240" w:lineRule="auto"/>
              <w:ind w:firstLine="0" w:firstLineChars="0"/>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多机协同的发动机壳体柔性加工与检测</w:t>
            </w:r>
          </w:p>
        </w:tc>
        <w:tc>
          <w:tcPr>
            <w:tcW w:w="1219" w:type="dxa"/>
            <w:vAlign w:val="center"/>
          </w:tcPr>
          <w:p>
            <w:pPr>
              <w:adjustRightInd w:val="0"/>
              <w:snapToGrid w:val="0"/>
              <w:spacing w:line="240" w:lineRule="auto"/>
              <w:ind w:firstLine="0" w:firstLineChars="0"/>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针对发动机壳体加工，搭建多台五轴机床+多台机器人组成柔性加工单元。</w:t>
            </w:r>
          </w:p>
        </w:tc>
        <w:tc>
          <w:tcPr>
            <w:tcW w:w="1216" w:type="dxa"/>
            <w:vAlign w:val="center"/>
          </w:tcPr>
          <w:p>
            <w:pPr>
              <w:adjustRightInd w:val="0"/>
              <w:snapToGrid w:val="0"/>
              <w:spacing w:line="240" w:lineRule="auto"/>
              <w:ind w:firstLine="0" w:firstLineChars="0"/>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解决复杂壳体加工效率低、质量不高等突出问题。</w:t>
            </w:r>
          </w:p>
        </w:tc>
        <w:tc>
          <w:tcPr>
            <w:tcW w:w="3127" w:type="dxa"/>
            <w:vAlign w:val="center"/>
          </w:tcPr>
          <w:p>
            <w:pPr>
              <w:adjustRightInd w:val="0"/>
              <w:snapToGrid w:val="0"/>
              <w:spacing w:line="240" w:lineRule="auto"/>
              <w:ind w:firstLine="0" w:firstLineChars="0"/>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在已有五轴数控机床的基础上，配置上下料机器人、三坐标测量仪等，通过机器人进行自动上下料、自动变换装夹位置，通过三坐标测量仪对关键加工部位的精度、粗糙度进行自动检测，在检测不合格的情况下自动预警。这一解决方案是由***公司进行改造实施。</w:t>
            </w:r>
          </w:p>
        </w:tc>
        <w:tc>
          <w:tcPr>
            <w:tcW w:w="1505" w:type="dxa"/>
            <w:vAlign w:val="center"/>
          </w:tcPr>
          <w:p>
            <w:pPr>
              <w:adjustRightInd w:val="0"/>
              <w:snapToGrid w:val="0"/>
              <w:spacing w:line="240" w:lineRule="auto"/>
              <w:ind w:firstLine="0" w:firstLineChars="0"/>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编制集团发动机壳体加工标准，并进行标准宣贯。</w:t>
            </w:r>
          </w:p>
        </w:tc>
        <w:tc>
          <w:tcPr>
            <w:tcW w:w="1532" w:type="dxa"/>
            <w:vAlign w:val="center"/>
          </w:tcPr>
          <w:p>
            <w:pPr>
              <w:adjustRightInd w:val="0"/>
              <w:snapToGrid w:val="0"/>
              <w:spacing w:line="240" w:lineRule="auto"/>
              <w:ind w:firstLine="0" w:firstLineChars="0"/>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建设完成后，目前操作人员已从5人减少至2人，加工效率提升了30%，产品不良品率降低了10%。</w:t>
            </w:r>
          </w:p>
        </w:tc>
        <w:tc>
          <w:tcPr>
            <w:tcW w:w="1462" w:type="dxa"/>
            <w:vAlign w:val="center"/>
          </w:tcPr>
          <w:p>
            <w:pPr>
              <w:adjustRightInd w:val="0"/>
              <w:snapToGrid w:val="0"/>
              <w:spacing w:line="240" w:lineRule="auto"/>
              <w:ind w:firstLine="0" w:firstLineChars="0"/>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进行智能化改造后，整个工厂的产能提升了10%，经济效益明显。</w:t>
            </w:r>
          </w:p>
        </w:tc>
        <w:tc>
          <w:tcPr>
            <w:tcW w:w="2357" w:type="dxa"/>
            <w:vAlign w:val="center"/>
          </w:tcPr>
          <w:p>
            <w:pPr>
              <w:adjustRightInd w:val="0"/>
              <w:snapToGrid w:val="0"/>
              <w:spacing w:line="240" w:lineRule="auto"/>
              <w:ind w:firstLine="0" w:firstLineChars="0"/>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该场景实例总计花费500万元，但每年为公司节省超过200万，并且大幅提高产品质量，使得公司竞争力大幅提升。同时该场景实例采用的均是通用设备，定制化开发投入小，适合在行业进行推广应用。</w:t>
            </w:r>
          </w:p>
        </w:tc>
        <w:tc>
          <w:tcPr>
            <w:tcW w:w="576" w:type="dxa"/>
            <w:vAlign w:val="center"/>
          </w:tcPr>
          <w:p>
            <w:pPr>
              <w:adjustRightInd w:val="0"/>
              <w:snapToGrid w:val="0"/>
              <w:spacing w:line="240" w:lineRule="auto"/>
              <w:ind w:firstLine="0" w:firstLineChars="0"/>
              <w:jc w:val="left"/>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98" w:type="dxa"/>
            <w:vAlign w:val="center"/>
          </w:tcPr>
          <w:p>
            <w:pPr>
              <w:spacing w:line="240" w:lineRule="auto"/>
              <w:ind w:firstLine="0" w:firstLineChars="0"/>
              <w:rPr>
                <w:rFonts w:ascii="Times New Roman" w:hAnsi="Times New Roman" w:eastAsia="仿宋_GB2312"/>
                <w:bCs/>
                <w:sz w:val="24"/>
              </w:rPr>
            </w:pPr>
          </w:p>
        </w:tc>
        <w:tc>
          <w:tcPr>
            <w:tcW w:w="438" w:type="dxa"/>
          </w:tcPr>
          <w:p>
            <w:pPr>
              <w:spacing w:line="240" w:lineRule="auto"/>
              <w:ind w:firstLine="0" w:firstLineChars="0"/>
              <w:rPr>
                <w:rFonts w:ascii="Times New Roman" w:hAnsi="Times New Roman" w:eastAsia="仿宋_GB2312"/>
                <w:bCs/>
                <w:sz w:val="24"/>
              </w:rPr>
            </w:pPr>
          </w:p>
        </w:tc>
        <w:tc>
          <w:tcPr>
            <w:tcW w:w="810" w:type="dxa"/>
          </w:tcPr>
          <w:p>
            <w:pPr>
              <w:spacing w:line="240" w:lineRule="auto"/>
              <w:ind w:firstLine="0" w:firstLineChars="0"/>
              <w:rPr>
                <w:rFonts w:ascii="Times New Roman" w:hAnsi="Times New Roman" w:eastAsia="仿宋_GB2312"/>
                <w:bCs/>
                <w:sz w:val="24"/>
              </w:rPr>
            </w:pPr>
          </w:p>
        </w:tc>
        <w:tc>
          <w:tcPr>
            <w:tcW w:w="1035" w:type="dxa"/>
            <w:vAlign w:val="center"/>
          </w:tcPr>
          <w:p>
            <w:pPr>
              <w:spacing w:line="240" w:lineRule="auto"/>
              <w:ind w:firstLine="0" w:firstLineChars="0"/>
              <w:rPr>
                <w:rFonts w:ascii="Times New Roman" w:hAnsi="Times New Roman" w:eastAsia="仿宋_GB2312"/>
                <w:bCs/>
                <w:sz w:val="24"/>
              </w:rPr>
            </w:pPr>
          </w:p>
        </w:tc>
        <w:tc>
          <w:tcPr>
            <w:tcW w:w="1219" w:type="dxa"/>
            <w:vAlign w:val="center"/>
          </w:tcPr>
          <w:p>
            <w:pPr>
              <w:spacing w:line="240" w:lineRule="auto"/>
              <w:ind w:firstLine="0" w:firstLineChars="0"/>
              <w:rPr>
                <w:rFonts w:ascii="Times New Roman" w:hAnsi="Times New Roman" w:eastAsia="仿宋_GB2312"/>
                <w:bCs/>
                <w:sz w:val="24"/>
              </w:rPr>
            </w:pPr>
          </w:p>
        </w:tc>
        <w:tc>
          <w:tcPr>
            <w:tcW w:w="1216" w:type="dxa"/>
            <w:vAlign w:val="center"/>
          </w:tcPr>
          <w:p>
            <w:pPr>
              <w:spacing w:line="240" w:lineRule="auto"/>
              <w:ind w:firstLine="0" w:firstLineChars="0"/>
              <w:rPr>
                <w:rFonts w:ascii="Times New Roman" w:hAnsi="Times New Roman" w:eastAsia="仿宋_GB2312"/>
                <w:bCs/>
                <w:sz w:val="24"/>
              </w:rPr>
            </w:pPr>
          </w:p>
        </w:tc>
        <w:tc>
          <w:tcPr>
            <w:tcW w:w="3127" w:type="dxa"/>
            <w:vAlign w:val="center"/>
          </w:tcPr>
          <w:p>
            <w:pPr>
              <w:spacing w:line="240" w:lineRule="auto"/>
              <w:ind w:firstLine="0" w:firstLineChars="0"/>
              <w:rPr>
                <w:rFonts w:ascii="Times New Roman" w:hAnsi="Times New Roman" w:eastAsia="仿宋_GB2312"/>
                <w:bCs/>
                <w:sz w:val="24"/>
              </w:rPr>
            </w:pPr>
          </w:p>
        </w:tc>
        <w:tc>
          <w:tcPr>
            <w:tcW w:w="1505" w:type="dxa"/>
            <w:vAlign w:val="center"/>
          </w:tcPr>
          <w:p>
            <w:pPr>
              <w:spacing w:line="240" w:lineRule="auto"/>
              <w:ind w:firstLine="0" w:firstLineChars="0"/>
              <w:rPr>
                <w:rFonts w:ascii="Times New Roman" w:hAnsi="Times New Roman" w:eastAsia="仿宋_GB2312"/>
                <w:bCs/>
                <w:sz w:val="24"/>
              </w:rPr>
            </w:pPr>
          </w:p>
        </w:tc>
        <w:tc>
          <w:tcPr>
            <w:tcW w:w="1532" w:type="dxa"/>
            <w:vAlign w:val="center"/>
          </w:tcPr>
          <w:p>
            <w:pPr>
              <w:spacing w:line="240" w:lineRule="auto"/>
              <w:ind w:firstLine="0" w:firstLineChars="0"/>
              <w:rPr>
                <w:rFonts w:ascii="Times New Roman" w:hAnsi="Times New Roman" w:eastAsia="仿宋_GB2312"/>
                <w:bCs/>
                <w:sz w:val="24"/>
              </w:rPr>
            </w:pPr>
          </w:p>
        </w:tc>
        <w:tc>
          <w:tcPr>
            <w:tcW w:w="1462" w:type="dxa"/>
            <w:vAlign w:val="center"/>
          </w:tcPr>
          <w:p>
            <w:pPr>
              <w:spacing w:line="240" w:lineRule="auto"/>
              <w:ind w:firstLine="0" w:firstLineChars="0"/>
              <w:rPr>
                <w:rFonts w:ascii="Times New Roman" w:hAnsi="Times New Roman" w:eastAsia="仿宋_GB2312"/>
                <w:bCs/>
                <w:sz w:val="24"/>
              </w:rPr>
            </w:pPr>
          </w:p>
        </w:tc>
        <w:tc>
          <w:tcPr>
            <w:tcW w:w="2357" w:type="dxa"/>
            <w:vAlign w:val="center"/>
          </w:tcPr>
          <w:p>
            <w:pPr>
              <w:spacing w:line="240" w:lineRule="auto"/>
              <w:ind w:firstLine="0" w:firstLineChars="0"/>
              <w:rPr>
                <w:rFonts w:ascii="Times New Roman" w:hAnsi="Times New Roman" w:eastAsia="仿宋_GB2312"/>
                <w:bCs/>
                <w:sz w:val="24"/>
              </w:rPr>
            </w:pPr>
          </w:p>
        </w:tc>
        <w:tc>
          <w:tcPr>
            <w:tcW w:w="576" w:type="dxa"/>
            <w:vAlign w:val="center"/>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98" w:type="dxa"/>
            <w:vAlign w:val="center"/>
          </w:tcPr>
          <w:p>
            <w:pPr>
              <w:spacing w:line="240" w:lineRule="auto"/>
              <w:ind w:firstLine="0" w:firstLineChars="0"/>
              <w:rPr>
                <w:rFonts w:ascii="Times New Roman" w:hAnsi="Times New Roman" w:eastAsia="仿宋_GB2312"/>
                <w:bCs/>
                <w:sz w:val="24"/>
              </w:rPr>
            </w:pPr>
          </w:p>
        </w:tc>
        <w:tc>
          <w:tcPr>
            <w:tcW w:w="438" w:type="dxa"/>
          </w:tcPr>
          <w:p>
            <w:pPr>
              <w:spacing w:line="240" w:lineRule="auto"/>
              <w:ind w:firstLine="0" w:firstLineChars="0"/>
              <w:rPr>
                <w:rFonts w:ascii="Times New Roman" w:hAnsi="Times New Roman" w:eastAsia="仿宋_GB2312"/>
                <w:bCs/>
                <w:sz w:val="24"/>
              </w:rPr>
            </w:pPr>
          </w:p>
        </w:tc>
        <w:tc>
          <w:tcPr>
            <w:tcW w:w="810" w:type="dxa"/>
          </w:tcPr>
          <w:p>
            <w:pPr>
              <w:spacing w:line="240" w:lineRule="auto"/>
              <w:ind w:firstLine="0" w:firstLineChars="0"/>
              <w:rPr>
                <w:rFonts w:ascii="Times New Roman" w:hAnsi="Times New Roman" w:eastAsia="仿宋_GB2312"/>
                <w:bCs/>
                <w:sz w:val="24"/>
              </w:rPr>
            </w:pPr>
          </w:p>
        </w:tc>
        <w:tc>
          <w:tcPr>
            <w:tcW w:w="1035" w:type="dxa"/>
            <w:vAlign w:val="center"/>
          </w:tcPr>
          <w:p>
            <w:pPr>
              <w:spacing w:line="240" w:lineRule="auto"/>
              <w:ind w:firstLine="0" w:firstLineChars="0"/>
              <w:rPr>
                <w:rFonts w:ascii="Times New Roman" w:hAnsi="Times New Roman" w:eastAsia="仿宋_GB2312"/>
                <w:bCs/>
                <w:sz w:val="24"/>
              </w:rPr>
            </w:pPr>
          </w:p>
        </w:tc>
        <w:tc>
          <w:tcPr>
            <w:tcW w:w="1219" w:type="dxa"/>
            <w:vAlign w:val="center"/>
          </w:tcPr>
          <w:p>
            <w:pPr>
              <w:spacing w:line="240" w:lineRule="auto"/>
              <w:ind w:firstLine="0" w:firstLineChars="0"/>
              <w:rPr>
                <w:rFonts w:ascii="Times New Roman" w:hAnsi="Times New Roman" w:eastAsia="仿宋_GB2312"/>
                <w:bCs/>
                <w:sz w:val="24"/>
              </w:rPr>
            </w:pPr>
          </w:p>
        </w:tc>
        <w:tc>
          <w:tcPr>
            <w:tcW w:w="1216" w:type="dxa"/>
            <w:vAlign w:val="center"/>
          </w:tcPr>
          <w:p>
            <w:pPr>
              <w:spacing w:line="240" w:lineRule="auto"/>
              <w:ind w:firstLine="0" w:firstLineChars="0"/>
              <w:rPr>
                <w:rFonts w:ascii="Times New Roman" w:hAnsi="Times New Roman" w:eastAsia="仿宋_GB2312"/>
                <w:bCs/>
                <w:sz w:val="24"/>
              </w:rPr>
            </w:pPr>
          </w:p>
        </w:tc>
        <w:tc>
          <w:tcPr>
            <w:tcW w:w="3127" w:type="dxa"/>
            <w:vAlign w:val="center"/>
          </w:tcPr>
          <w:p>
            <w:pPr>
              <w:spacing w:line="240" w:lineRule="auto"/>
              <w:ind w:firstLine="0" w:firstLineChars="0"/>
              <w:rPr>
                <w:rFonts w:ascii="Times New Roman" w:hAnsi="Times New Roman" w:eastAsia="仿宋_GB2312"/>
                <w:bCs/>
                <w:sz w:val="24"/>
              </w:rPr>
            </w:pPr>
          </w:p>
        </w:tc>
        <w:tc>
          <w:tcPr>
            <w:tcW w:w="1505" w:type="dxa"/>
            <w:vAlign w:val="center"/>
          </w:tcPr>
          <w:p>
            <w:pPr>
              <w:spacing w:line="240" w:lineRule="auto"/>
              <w:ind w:firstLine="0" w:firstLineChars="0"/>
              <w:rPr>
                <w:rFonts w:ascii="Times New Roman" w:hAnsi="Times New Roman" w:eastAsia="仿宋_GB2312"/>
                <w:bCs/>
                <w:sz w:val="24"/>
              </w:rPr>
            </w:pPr>
          </w:p>
        </w:tc>
        <w:tc>
          <w:tcPr>
            <w:tcW w:w="1532" w:type="dxa"/>
            <w:vAlign w:val="center"/>
          </w:tcPr>
          <w:p>
            <w:pPr>
              <w:spacing w:line="240" w:lineRule="auto"/>
              <w:ind w:firstLine="0" w:firstLineChars="0"/>
              <w:rPr>
                <w:rFonts w:ascii="Times New Roman" w:hAnsi="Times New Roman" w:eastAsia="仿宋_GB2312"/>
                <w:bCs/>
                <w:sz w:val="24"/>
              </w:rPr>
            </w:pPr>
          </w:p>
        </w:tc>
        <w:tc>
          <w:tcPr>
            <w:tcW w:w="1462" w:type="dxa"/>
            <w:vAlign w:val="center"/>
          </w:tcPr>
          <w:p>
            <w:pPr>
              <w:spacing w:line="240" w:lineRule="auto"/>
              <w:ind w:firstLine="0" w:firstLineChars="0"/>
              <w:rPr>
                <w:rFonts w:ascii="Times New Roman" w:hAnsi="Times New Roman" w:eastAsia="仿宋_GB2312"/>
                <w:bCs/>
                <w:sz w:val="24"/>
              </w:rPr>
            </w:pPr>
          </w:p>
        </w:tc>
        <w:tc>
          <w:tcPr>
            <w:tcW w:w="2357" w:type="dxa"/>
            <w:vAlign w:val="center"/>
          </w:tcPr>
          <w:p>
            <w:pPr>
              <w:spacing w:line="240" w:lineRule="auto"/>
              <w:ind w:firstLine="0" w:firstLineChars="0"/>
              <w:rPr>
                <w:rFonts w:ascii="Times New Roman" w:hAnsi="Times New Roman" w:eastAsia="仿宋_GB2312"/>
                <w:bCs/>
                <w:sz w:val="24"/>
              </w:rPr>
            </w:pPr>
          </w:p>
        </w:tc>
        <w:tc>
          <w:tcPr>
            <w:tcW w:w="576" w:type="dxa"/>
            <w:vAlign w:val="center"/>
          </w:tcPr>
          <w:p>
            <w:pPr>
              <w:spacing w:line="240" w:lineRule="auto"/>
              <w:ind w:firstLine="0" w:firstLineChars="0"/>
              <w:rPr>
                <w:rFonts w:ascii="Times New Roman" w:hAnsi="Times New Roman" w:eastAsia="仿宋_GB2312"/>
                <w:bCs/>
                <w:sz w:val="24"/>
              </w:rPr>
            </w:pPr>
          </w:p>
        </w:tc>
      </w:tr>
    </w:tbl>
    <w:p>
      <w:pPr>
        <w:spacing w:after="156" w:afterLines="50"/>
        <w:ind w:firstLine="640"/>
        <w:rPr>
          <w:rFonts w:eastAsia="黑体"/>
          <w:bCs/>
          <w:sz w:val="32"/>
          <w:szCs w:val="32"/>
        </w:rPr>
        <w:sectPr>
          <w:headerReference r:id="rId16" w:type="default"/>
          <w:pgSz w:w="16838" w:h="11906" w:orient="landscape"/>
          <w:pgMar w:top="720" w:right="720" w:bottom="720" w:left="720" w:header="851" w:footer="992" w:gutter="0"/>
          <w:pgNumType w:fmt="numberInDash"/>
          <w:cols w:space="720" w:num="1"/>
          <w:docGrid w:type="lines" w:linePitch="312" w:charSpace="0"/>
        </w:sectPr>
      </w:pPr>
    </w:p>
    <w:p>
      <w:pPr>
        <w:spacing w:after="156" w:afterLines="50" w:line="240" w:lineRule="auto"/>
        <w:ind w:firstLine="0" w:firstLineChars="0"/>
        <w:jc w:val="center"/>
        <w:rPr>
          <w:rFonts w:ascii="Times New Roman" w:hAnsi="Times New Roman" w:eastAsia="黑体"/>
          <w:bCs/>
          <w:sz w:val="32"/>
          <w:szCs w:val="32"/>
        </w:rPr>
      </w:pPr>
      <w:r>
        <w:rPr>
          <w:rFonts w:hint="eastAsia" w:ascii="Times New Roman" w:hAnsi="Times New Roman" w:eastAsia="黑体"/>
          <w:bCs/>
          <w:sz w:val="32"/>
          <w:szCs w:val="32"/>
        </w:rPr>
        <w:t>场景实例</w:t>
      </w:r>
      <w:r>
        <w:rPr>
          <w:rFonts w:ascii="Times New Roman" w:hAnsi="Times New Roman" w:eastAsia="黑体"/>
          <w:bCs/>
          <w:sz w:val="32"/>
          <w:szCs w:val="32"/>
        </w:rPr>
        <w:t>采用的关键装备、软件</w:t>
      </w:r>
      <w:r>
        <w:rPr>
          <w:rFonts w:hint="eastAsia" w:ascii="Times New Roman" w:hAnsi="Times New Roman" w:eastAsia="黑体"/>
          <w:bCs/>
          <w:sz w:val="32"/>
          <w:szCs w:val="32"/>
        </w:rPr>
        <w:t>、工艺、</w:t>
      </w:r>
      <w:r>
        <w:rPr>
          <w:rFonts w:ascii="Times New Roman" w:hAnsi="Times New Roman" w:eastAsia="黑体"/>
          <w:bCs/>
          <w:sz w:val="32"/>
          <w:szCs w:val="32"/>
        </w:rPr>
        <w:t>技术情况</w:t>
      </w:r>
    </w:p>
    <w:tbl>
      <w:tblPr>
        <w:tblStyle w:val="10"/>
        <w:tblW w:w="13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1220"/>
        <w:gridCol w:w="1853"/>
        <w:gridCol w:w="1548"/>
        <w:gridCol w:w="1763"/>
        <w:gridCol w:w="1043"/>
        <w:gridCol w:w="1459"/>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717" w:type="dxa"/>
            <w:gridSpan w:val="8"/>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场景实例名称（与上面表格对应）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032"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关键装备</w:t>
            </w:r>
            <w:r>
              <w:rPr>
                <w:rFonts w:hint="eastAsia" w:ascii="Times New Roman" w:hAnsi="Times New Roman" w:eastAsia="仿宋_GB2312"/>
                <w:b/>
                <w:sz w:val="24"/>
              </w:rPr>
              <w:t>种类</w:t>
            </w:r>
          </w:p>
        </w:tc>
        <w:tc>
          <w:tcPr>
            <w:tcW w:w="1220"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名称</w:t>
            </w:r>
          </w:p>
        </w:tc>
        <w:tc>
          <w:tcPr>
            <w:tcW w:w="1853"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规格/型号</w:t>
            </w:r>
          </w:p>
        </w:tc>
        <w:tc>
          <w:tcPr>
            <w:tcW w:w="1548"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供应商</w:t>
            </w:r>
          </w:p>
        </w:tc>
        <w:tc>
          <w:tcPr>
            <w:tcW w:w="1763"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供应商属地</w:t>
            </w:r>
          </w:p>
        </w:tc>
        <w:tc>
          <w:tcPr>
            <w:tcW w:w="1043"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数量</w:t>
            </w:r>
          </w:p>
        </w:tc>
        <w:tc>
          <w:tcPr>
            <w:tcW w:w="1459"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单台设备价格（万元）</w:t>
            </w:r>
          </w:p>
        </w:tc>
        <w:tc>
          <w:tcPr>
            <w:tcW w:w="799"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2" w:type="dxa"/>
            <w:vAlign w:val="center"/>
          </w:tcPr>
          <w:p>
            <w:pPr>
              <w:spacing w:line="240" w:lineRule="auto"/>
              <w:ind w:firstLine="0" w:firstLineChars="0"/>
              <w:rPr>
                <w:rFonts w:ascii="Times New Roman" w:hAnsi="Times New Roman" w:eastAsia="仿宋_GB2312"/>
                <w:bCs/>
                <w:sz w:val="24"/>
              </w:rPr>
            </w:pPr>
            <w:r>
              <w:rPr>
                <w:rFonts w:hint="eastAsia" w:ascii="Times New Roman" w:hAnsi="Times New Roman" w:eastAsia="仿宋_GB2312"/>
                <w:bCs/>
                <w:sz w:val="24"/>
              </w:rPr>
              <w:t>（在系统中选择高档数控机床与工业机器人、增材制造装备、智能传感与控制装备、智能检测与装配装备、智能物流与仓储装备、行业成套装备，可填写多个）</w:t>
            </w:r>
          </w:p>
        </w:tc>
        <w:tc>
          <w:tcPr>
            <w:tcW w:w="1220" w:type="dxa"/>
            <w:vAlign w:val="center"/>
          </w:tcPr>
          <w:p>
            <w:pPr>
              <w:spacing w:line="240" w:lineRule="auto"/>
              <w:ind w:firstLine="0" w:firstLineChars="0"/>
              <w:rPr>
                <w:rFonts w:ascii="Times New Roman" w:hAnsi="Times New Roman" w:eastAsia="仿宋_GB2312"/>
                <w:bCs/>
                <w:sz w:val="24"/>
              </w:rPr>
            </w:pPr>
          </w:p>
        </w:tc>
        <w:tc>
          <w:tcPr>
            <w:tcW w:w="1853" w:type="dxa"/>
            <w:vAlign w:val="center"/>
          </w:tcPr>
          <w:p>
            <w:pPr>
              <w:spacing w:line="240" w:lineRule="auto"/>
              <w:ind w:firstLine="0" w:firstLineChars="0"/>
              <w:rPr>
                <w:rFonts w:ascii="Times New Roman" w:hAnsi="Times New Roman" w:eastAsia="仿宋_GB2312"/>
                <w:bCs/>
                <w:sz w:val="24"/>
              </w:rPr>
            </w:pPr>
          </w:p>
        </w:tc>
        <w:tc>
          <w:tcPr>
            <w:tcW w:w="1548" w:type="dxa"/>
            <w:vAlign w:val="center"/>
          </w:tcPr>
          <w:p>
            <w:pPr>
              <w:spacing w:after="120"/>
              <w:ind w:firstLine="420"/>
              <w:rPr>
                <w:rFonts w:ascii="Times New Roman" w:hAnsi="Times New Roman"/>
              </w:rPr>
            </w:pPr>
          </w:p>
        </w:tc>
        <w:tc>
          <w:tcPr>
            <w:tcW w:w="1763" w:type="dxa"/>
            <w:vAlign w:val="center"/>
          </w:tcPr>
          <w:p>
            <w:pPr>
              <w:spacing w:after="120"/>
              <w:ind w:firstLine="0" w:firstLineChars="0"/>
              <w:rPr>
                <w:rFonts w:ascii="Times New Roman" w:hAnsi="Times New Roman"/>
              </w:rPr>
            </w:pPr>
          </w:p>
        </w:tc>
        <w:tc>
          <w:tcPr>
            <w:tcW w:w="1043" w:type="dxa"/>
            <w:vAlign w:val="center"/>
          </w:tcPr>
          <w:p>
            <w:pPr>
              <w:spacing w:after="120"/>
              <w:ind w:firstLine="420"/>
              <w:rPr>
                <w:rFonts w:ascii="Times New Roman" w:hAnsi="Times New Roman"/>
              </w:rPr>
            </w:pPr>
          </w:p>
        </w:tc>
        <w:tc>
          <w:tcPr>
            <w:tcW w:w="1459" w:type="dxa"/>
            <w:vAlign w:val="center"/>
          </w:tcPr>
          <w:p>
            <w:pPr>
              <w:spacing w:after="120"/>
              <w:ind w:firstLine="420"/>
              <w:rPr>
                <w:rFonts w:ascii="Times New Roman" w:hAnsi="Times New Roman"/>
              </w:rPr>
            </w:pPr>
          </w:p>
        </w:tc>
        <w:tc>
          <w:tcPr>
            <w:tcW w:w="799" w:type="dxa"/>
            <w:vMerge w:val="restart"/>
            <w:vAlign w:val="center"/>
          </w:tcPr>
          <w:p>
            <w:pPr>
              <w:spacing w:line="240" w:lineRule="auto"/>
              <w:ind w:firstLine="0" w:firstLineChars="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2"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关键</w:t>
            </w:r>
            <w:r>
              <w:rPr>
                <w:rFonts w:hint="eastAsia" w:ascii="Times New Roman" w:hAnsi="Times New Roman" w:eastAsia="仿宋_GB2312"/>
                <w:b/>
                <w:sz w:val="24"/>
              </w:rPr>
              <w:t>软件种类</w:t>
            </w:r>
          </w:p>
        </w:tc>
        <w:tc>
          <w:tcPr>
            <w:tcW w:w="1220"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名称</w:t>
            </w:r>
          </w:p>
        </w:tc>
        <w:tc>
          <w:tcPr>
            <w:tcW w:w="1853"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规格/型号</w:t>
            </w:r>
          </w:p>
        </w:tc>
        <w:tc>
          <w:tcPr>
            <w:tcW w:w="1548"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供应商</w:t>
            </w:r>
          </w:p>
        </w:tc>
        <w:tc>
          <w:tcPr>
            <w:tcW w:w="1763"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供应商属地</w:t>
            </w:r>
          </w:p>
        </w:tc>
        <w:tc>
          <w:tcPr>
            <w:tcW w:w="2502" w:type="dxa"/>
            <w:gridSpan w:val="2"/>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单套软件价格（万元）</w:t>
            </w:r>
          </w:p>
        </w:tc>
        <w:tc>
          <w:tcPr>
            <w:tcW w:w="799" w:type="dxa"/>
            <w:vMerge w:val="continue"/>
            <w:vAlign w:val="center"/>
          </w:tcPr>
          <w:p>
            <w:pPr>
              <w:spacing w:line="240" w:lineRule="auto"/>
              <w:ind w:firstLine="0" w:firstLineChars="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032" w:type="dxa"/>
            <w:vAlign w:val="center"/>
          </w:tcPr>
          <w:p>
            <w:pPr>
              <w:spacing w:line="240" w:lineRule="auto"/>
              <w:ind w:firstLine="0" w:firstLineChars="0"/>
              <w:rPr>
                <w:rFonts w:ascii="Times New Roman" w:hAnsi="Times New Roman" w:eastAsia="仿宋_GB2312"/>
                <w:bCs/>
                <w:sz w:val="24"/>
              </w:rPr>
            </w:pPr>
            <w:r>
              <w:rPr>
                <w:rFonts w:hint="eastAsia" w:ascii="Times New Roman" w:hAnsi="Times New Roman" w:eastAsia="仿宋_GB2312"/>
                <w:bCs/>
                <w:sz w:val="24"/>
              </w:rPr>
              <w:t>（在系统中选择研发设计类、生产制造类、经营管理类、控制执行类、行业专用类、新型软件，可填写多个）</w:t>
            </w:r>
          </w:p>
        </w:tc>
        <w:tc>
          <w:tcPr>
            <w:tcW w:w="1220" w:type="dxa"/>
            <w:vAlign w:val="center"/>
          </w:tcPr>
          <w:p>
            <w:pPr>
              <w:spacing w:line="240" w:lineRule="auto"/>
              <w:ind w:firstLine="0" w:firstLineChars="0"/>
              <w:rPr>
                <w:rFonts w:ascii="Times New Roman" w:hAnsi="Times New Roman" w:eastAsia="仿宋_GB2312"/>
                <w:bCs/>
                <w:sz w:val="24"/>
              </w:rPr>
            </w:pPr>
          </w:p>
        </w:tc>
        <w:tc>
          <w:tcPr>
            <w:tcW w:w="1853" w:type="dxa"/>
            <w:vAlign w:val="center"/>
          </w:tcPr>
          <w:p>
            <w:pPr>
              <w:spacing w:line="240" w:lineRule="auto"/>
              <w:ind w:firstLine="0" w:firstLineChars="0"/>
              <w:rPr>
                <w:rFonts w:ascii="Times New Roman" w:hAnsi="Times New Roman" w:eastAsia="仿宋_GB2312"/>
                <w:bCs/>
                <w:sz w:val="24"/>
              </w:rPr>
            </w:pPr>
          </w:p>
        </w:tc>
        <w:tc>
          <w:tcPr>
            <w:tcW w:w="1548" w:type="dxa"/>
            <w:vAlign w:val="center"/>
          </w:tcPr>
          <w:p>
            <w:pPr>
              <w:spacing w:line="240" w:lineRule="auto"/>
              <w:ind w:firstLine="0" w:firstLineChars="0"/>
              <w:rPr>
                <w:rFonts w:ascii="Times New Roman" w:hAnsi="Times New Roman" w:eastAsia="仿宋_GB2312"/>
                <w:bCs/>
                <w:sz w:val="24"/>
              </w:rPr>
            </w:pPr>
          </w:p>
        </w:tc>
        <w:tc>
          <w:tcPr>
            <w:tcW w:w="1763" w:type="dxa"/>
            <w:vAlign w:val="center"/>
          </w:tcPr>
          <w:p>
            <w:pPr>
              <w:spacing w:line="240" w:lineRule="auto"/>
              <w:ind w:firstLine="0" w:firstLineChars="0"/>
              <w:rPr>
                <w:rFonts w:ascii="Times New Roman" w:hAnsi="Times New Roman" w:eastAsia="仿宋_GB2312"/>
                <w:bCs/>
                <w:sz w:val="24"/>
              </w:rPr>
            </w:pPr>
          </w:p>
        </w:tc>
        <w:tc>
          <w:tcPr>
            <w:tcW w:w="2502" w:type="dxa"/>
            <w:gridSpan w:val="2"/>
            <w:vAlign w:val="center"/>
          </w:tcPr>
          <w:p>
            <w:pPr>
              <w:spacing w:line="240" w:lineRule="auto"/>
              <w:ind w:firstLine="0" w:firstLineChars="0"/>
              <w:rPr>
                <w:rFonts w:ascii="Times New Roman" w:hAnsi="Times New Roman" w:eastAsia="仿宋_GB2312"/>
                <w:bCs/>
                <w:sz w:val="24"/>
              </w:rPr>
            </w:pPr>
          </w:p>
        </w:tc>
        <w:tc>
          <w:tcPr>
            <w:tcW w:w="799" w:type="dxa"/>
            <w:vMerge w:val="continue"/>
            <w:vAlign w:val="center"/>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2"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工艺名称</w:t>
            </w:r>
          </w:p>
        </w:tc>
        <w:tc>
          <w:tcPr>
            <w:tcW w:w="8886" w:type="dxa"/>
            <w:gridSpan w:val="6"/>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应用描述</w:t>
            </w:r>
          </w:p>
        </w:tc>
        <w:tc>
          <w:tcPr>
            <w:tcW w:w="799" w:type="dxa"/>
            <w:vMerge w:val="continue"/>
            <w:vAlign w:val="center"/>
          </w:tcPr>
          <w:p>
            <w:pPr>
              <w:spacing w:line="240" w:lineRule="auto"/>
              <w:ind w:firstLine="0" w:firstLineChars="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2" w:type="dxa"/>
            <w:vAlign w:val="center"/>
          </w:tcPr>
          <w:p>
            <w:pPr>
              <w:spacing w:line="240" w:lineRule="auto"/>
              <w:ind w:firstLine="0" w:firstLineChars="0"/>
              <w:rPr>
                <w:rFonts w:ascii="Times New Roman" w:hAnsi="Times New Roman" w:eastAsia="仿宋_GB2312"/>
                <w:bCs/>
                <w:sz w:val="24"/>
              </w:rPr>
            </w:pPr>
            <w:r>
              <w:rPr>
                <w:rFonts w:hint="eastAsia" w:ascii="Times New Roman" w:hAnsi="Times New Roman" w:eastAsia="仿宋_GB2312"/>
                <w:bCs/>
                <w:sz w:val="24"/>
              </w:rPr>
              <w:t>（可填写多个）</w:t>
            </w:r>
          </w:p>
        </w:tc>
        <w:tc>
          <w:tcPr>
            <w:tcW w:w="8886" w:type="dxa"/>
            <w:gridSpan w:val="6"/>
            <w:vAlign w:val="center"/>
          </w:tcPr>
          <w:p>
            <w:pPr>
              <w:spacing w:line="240" w:lineRule="auto"/>
              <w:ind w:firstLine="0" w:firstLineChars="0"/>
              <w:rPr>
                <w:rFonts w:ascii="Times New Roman" w:hAnsi="Times New Roman" w:eastAsia="仿宋_GB2312"/>
                <w:bCs/>
                <w:sz w:val="24"/>
              </w:rPr>
            </w:pPr>
          </w:p>
        </w:tc>
        <w:tc>
          <w:tcPr>
            <w:tcW w:w="799" w:type="dxa"/>
            <w:vMerge w:val="continue"/>
            <w:vAlign w:val="center"/>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032"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技术名称</w:t>
            </w:r>
          </w:p>
        </w:tc>
        <w:tc>
          <w:tcPr>
            <w:tcW w:w="8886" w:type="dxa"/>
            <w:gridSpan w:val="6"/>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应用描述</w:t>
            </w:r>
          </w:p>
        </w:tc>
        <w:tc>
          <w:tcPr>
            <w:tcW w:w="799" w:type="dxa"/>
            <w:vMerge w:val="continue"/>
            <w:vAlign w:val="center"/>
          </w:tcPr>
          <w:p>
            <w:pPr>
              <w:spacing w:line="240" w:lineRule="auto"/>
              <w:ind w:firstLine="0" w:firstLineChars="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32" w:type="dxa"/>
            <w:vAlign w:val="center"/>
          </w:tcPr>
          <w:p>
            <w:pPr>
              <w:spacing w:line="240" w:lineRule="auto"/>
              <w:ind w:firstLine="0" w:firstLineChars="0"/>
              <w:rPr>
                <w:rFonts w:ascii="Times New Roman" w:hAnsi="Times New Roman" w:eastAsia="仿宋_GB2312"/>
                <w:bCs/>
                <w:sz w:val="24"/>
              </w:rPr>
            </w:pPr>
            <w:r>
              <w:rPr>
                <w:rFonts w:hint="eastAsia" w:ascii="Times New Roman" w:hAnsi="Times New Roman" w:eastAsia="仿宋_GB2312"/>
                <w:bCs/>
                <w:sz w:val="24"/>
              </w:rPr>
              <w:t>（可填写多个）</w:t>
            </w:r>
          </w:p>
          <w:p>
            <w:pPr>
              <w:spacing w:line="240" w:lineRule="auto"/>
              <w:ind w:firstLine="0" w:firstLineChars="0"/>
              <w:rPr>
                <w:rFonts w:ascii="Times New Roman" w:hAnsi="Times New Roman" w:eastAsia="仿宋_GB2312"/>
                <w:bCs/>
                <w:sz w:val="24"/>
              </w:rPr>
            </w:pPr>
            <w:r>
              <w:rPr>
                <w:rFonts w:hint="eastAsia" w:ascii="Times New Roman" w:hAnsi="Times New Roman" w:eastAsia="仿宋_GB2312"/>
                <w:bCs/>
                <w:i/>
                <w:iCs/>
                <w:szCs w:val="21"/>
              </w:rPr>
              <w:t>重点聚焦人工智能、大数据、云计算、区块链、AR/VR等技术</w:t>
            </w:r>
          </w:p>
        </w:tc>
        <w:tc>
          <w:tcPr>
            <w:tcW w:w="8886" w:type="dxa"/>
            <w:gridSpan w:val="6"/>
            <w:vAlign w:val="center"/>
          </w:tcPr>
          <w:p>
            <w:pPr>
              <w:spacing w:line="240" w:lineRule="auto"/>
              <w:ind w:firstLine="0" w:firstLineChars="0"/>
              <w:rPr>
                <w:rFonts w:ascii="Times New Roman" w:hAnsi="Times New Roman" w:eastAsia="仿宋_GB2312"/>
                <w:bCs/>
                <w:sz w:val="24"/>
              </w:rPr>
            </w:pPr>
          </w:p>
        </w:tc>
        <w:tc>
          <w:tcPr>
            <w:tcW w:w="799" w:type="dxa"/>
            <w:vMerge w:val="continue"/>
            <w:vAlign w:val="center"/>
          </w:tcPr>
          <w:p>
            <w:pPr>
              <w:spacing w:line="240" w:lineRule="auto"/>
              <w:ind w:firstLine="0" w:firstLineChars="0"/>
              <w:rPr>
                <w:rFonts w:ascii="Times New Roman" w:hAnsi="Times New Roman" w:eastAsia="仿宋_GB2312"/>
                <w:bCs/>
                <w:sz w:val="24"/>
              </w:rPr>
            </w:pPr>
          </w:p>
        </w:tc>
      </w:tr>
    </w:tbl>
    <w:p>
      <w:pPr>
        <w:pStyle w:val="9"/>
        <w:ind w:firstLine="0" w:firstLineChars="0"/>
        <w:jc w:val="both"/>
        <w:outlineLvl w:val="9"/>
        <w:rPr>
          <w:rFonts w:eastAsia="黑体"/>
          <w:bCs/>
          <w:sz w:val="32"/>
          <w:szCs w:val="32"/>
        </w:rPr>
      </w:pPr>
    </w:p>
    <w:p>
      <w:pPr>
        <w:ind w:firstLine="420"/>
        <w:sectPr>
          <w:pgSz w:w="16838" w:h="11906" w:orient="landscape"/>
          <w:pgMar w:top="1531" w:right="2098" w:bottom="1531" w:left="1984" w:header="851" w:footer="992" w:gutter="0"/>
          <w:pgNumType w:fmt="numberInDash"/>
          <w:cols w:space="720" w:num="1"/>
          <w:docGrid w:type="linesAndChars" w:linePitch="312" w:charSpace="0"/>
        </w:sectPr>
      </w:pPr>
    </w:p>
    <w:p>
      <w:pPr>
        <w:ind w:firstLine="640"/>
        <w:outlineLvl w:val="0"/>
        <w:rPr>
          <w:rFonts w:eastAsia="黑体"/>
          <w:bCs/>
          <w:sz w:val="32"/>
          <w:szCs w:val="32"/>
        </w:rPr>
      </w:pPr>
      <w:r>
        <w:rPr>
          <w:rFonts w:hint="eastAsia" w:eastAsia="黑体"/>
          <w:bCs/>
          <w:sz w:val="32"/>
          <w:szCs w:val="32"/>
        </w:rPr>
        <w:t>三</w:t>
      </w:r>
      <w:r>
        <w:rPr>
          <w:rFonts w:eastAsia="黑体"/>
          <w:bCs/>
          <w:sz w:val="32"/>
          <w:szCs w:val="32"/>
        </w:rPr>
        <w:t>、</w:t>
      </w:r>
      <w:r>
        <w:rPr>
          <w:rFonts w:hint="eastAsia" w:eastAsia="黑体"/>
          <w:bCs/>
          <w:sz w:val="32"/>
          <w:szCs w:val="32"/>
        </w:rPr>
        <w:t>工厂</w:t>
      </w:r>
      <w:r>
        <w:rPr>
          <w:rFonts w:eastAsia="黑体"/>
          <w:bCs/>
          <w:sz w:val="32"/>
          <w:szCs w:val="32"/>
        </w:rPr>
        <w:t>总体情况</w:t>
      </w:r>
    </w:p>
    <w:p>
      <w:pPr>
        <w:ind w:firstLine="640"/>
        <w:rPr>
          <w:rFonts w:ascii="方正仿宋_GBK" w:eastAsia="方正仿宋_GBK"/>
          <w:bCs/>
          <w:sz w:val="32"/>
          <w:szCs w:val="32"/>
        </w:rPr>
      </w:pPr>
      <w:r>
        <w:rPr>
          <w:rFonts w:hint="eastAsia" w:ascii="方正仿宋_GBK" w:eastAsia="方正仿宋_GBK"/>
          <w:bCs/>
          <w:sz w:val="32"/>
          <w:szCs w:val="32"/>
        </w:rPr>
        <w:t>（包括但不限于工厂建设背景、基础条件、拟解决的问题、总体规划和建设情况等。）</w:t>
      </w:r>
    </w:p>
    <w:p>
      <w:pPr>
        <w:adjustRightInd w:val="0"/>
        <w:snapToGrid w:val="0"/>
        <w:spacing w:line="540" w:lineRule="exact"/>
        <w:ind w:firstLine="640"/>
        <w:rPr>
          <w:rFonts w:ascii="方正黑体_GBK" w:eastAsia="方正黑体_GBK"/>
          <w:bCs/>
          <w:sz w:val="32"/>
          <w:szCs w:val="32"/>
        </w:rPr>
      </w:pPr>
    </w:p>
    <w:p>
      <w:pPr>
        <w:adjustRightInd w:val="0"/>
        <w:snapToGrid w:val="0"/>
        <w:spacing w:line="540" w:lineRule="exact"/>
        <w:ind w:firstLine="640"/>
        <w:outlineLvl w:val="0"/>
        <w:rPr>
          <w:rFonts w:ascii="方正黑体_GBK" w:eastAsia="方正黑体_GBK"/>
          <w:bCs/>
          <w:sz w:val="32"/>
          <w:szCs w:val="32"/>
        </w:rPr>
      </w:pPr>
      <w:r>
        <w:rPr>
          <w:rFonts w:hint="eastAsia" w:ascii="方正黑体_GBK" w:eastAsia="方正黑体_GBK"/>
          <w:bCs/>
          <w:sz w:val="32"/>
          <w:szCs w:val="32"/>
        </w:rPr>
        <w:t>四、工厂基础要素建设情况</w:t>
      </w:r>
    </w:p>
    <w:p>
      <w:pPr>
        <w:ind w:firstLine="640"/>
        <w:rPr>
          <w:rFonts w:ascii="方正仿宋_GBK" w:eastAsia="方正仿宋_GBK"/>
          <w:bCs/>
          <w:sz w:val="32"/>
          <w:szCs w:val="32"/>
        </w:rPr>
      </w:pPr>
      <w:r>
        <w:rPr>
          <w:rFonts w:hint="eastAsia" w:ascii="方正仿宋_GBK" w:eastAsia="方正仿宋_GBK"/>
          <w:bCs/>
          <w:sz w:val="32"/>
          <w:szCs w:val="32"/>
        </w:rPr>
        <w:t>（一）装备方面（网络化装备、智能化装备应用情况，其中国产化装备的应用情况）。</w:t>
      </w:r>
    </w:p>
    <w:p>
      <w:pPr>
        <w:ind w:firstLine="640"/>
        <w:rPr>
          <w:rFonts w:ascii="方正仿宋_GBK" w:eastAsia="方正仿宋_GBK"/>
          <w:bCs/>
          <w:sz w:val="32"/>
          <w:szCs w:val="32"/>
        </w:rPr>
      </w:pPr>
      <w:r>
        <w:rPr>
          <w:rFonts w:hint="eastAsia" w:ascii="方正仿宋_GBK" w:eastAsia="方正仿宋_GBK"/>
          <w:bCs/>
          <w:sz w:val="32"/>
          <w:szCs w:val="32"/>
        </w:rPr>
        <w:t>（二）网络方面（现场总线+工业以太网、工业</w:t>
      </w:r>
      <w:r>
        <w:rPr>
          <w:rFonts w:ascii="Times New Roman" w:hAnsi="Times New Roman" w:eastAsia="方正仿宋_GBK"/>
          <w:bCs/>
          <w:sz w:val="32"/>
          <w:szCs w:val="32"/>
        </w:rPr>
        <w:t>5G</w:t>
      </w:r>
      <w:r>
        <w:rPr>
          <w:rFonts w:hint="eastAsia" w:ascii="方正仿宋_GBK" w:eastAsia="方正仿宋_GBK"/>
          <w:bCs/>
          <w:sz w:val="32"/>
          <w:szCs w:val="32"/>
        </w:rPr>
        <w:t>建设情况）。</w:t>
      </w:r>
    </w:p>
    <w:p>
      <w:pPr>
        <w:ind w:firstLine="640"/>
        <w:rPr>
          <w:rFonts w:ascii="方正仿宋_GBK" w:eastAsia="方正仿宋_GBK"/>
          <w:bCs/>
          <w:sz w:val="32"/>
          <w:szCs w:val="32"/>
        </w:rPr>
      </w:pPr>
      <w:r>
        <w:rPr>
          <w:rFonts w:hint="eastAsia" w:ascii="方正仿宋_GBK" w:eastAsia="方正仿宋_GBK"/>
          <w:bCs/>
          <w:sz w:val="32"/>
          <w:szCs w:val="32"/>
        </w:rPr>
        <w:t>（三）平台方面（工业</w:t>
      </w:r>
      <w:r>
        <w:rPr>
          <w:rFonts w:ascii="Times New Roman" w:hAnsi="Times New Roman" w:eastAsia="方正仿宋_GBK"/>
          <w:bCs/>
          <w:sz w:val="32"/>
          <w:szCs w:val="32"/>
        </w:rPr>
        <w:t>IOT</w:t>
      </w:r>
      <w:r>
        <w:rPr>
          <w:rFonts w:hint="eastAsia" w:ascii="方正仿宋_GBK" w:eastAsia="方正仿宋_GBK"/>
          <w:bCs/>
          <w:sz w:val="32"/>
          <w:szCs w:val="32"/>
        </w:rPr>
        <w:t>平台、工业大数据平台、应用开发平台等建设情况）。</w:t>
      </w:r>
    </w:p>
    <w:p>
      <w:pPr>
        <w:ind w:firstLine="640"/>
        <w:rPr>
          <w:rFonts w:ascii="方正仿宋_GBK" w:eastAsia="方正仿宋_GBK"/>
          <w:bCs/>
          <w:sz w:val="32"/>
          <w:szCs w:val="32"/>
        </w:rPr>
      </w:pPr>
      <w:r>
        <w:rPr>
          <w:rFonts w:hint="eastAsia" w:ascii="方正仿宋_GBK" w:eastAsia="方正仿宋_GBK"/>
          <w:bCs/>
          <w:sz w:val="32"/>
          <w:szCs w:val="32"/>
        </w:rPr>
        <w:t>（四）工业软件方面（工业软件应用情况，其中国产化工业软件应用情况）。</w:t>
      </w:r>
    </w:p>
    <w:p>
      <w:pPr>
        <w:ind w:firstLine="640"/>
        <w:rPr>
          <w:rFonts w:ascii="方正仿宋_GBK" w:eastAsia="方正仿宋_GBK"/>
          <w:bCs/>
          <w:sz w:val="32"/>
          <w:szCs w:val="32"/>
        </w:rPr>
      </w:pPr>
      <w:r>
        <w:rPr>
          <w:rFonts w:hint="eastAsia" w:ascii="方正仿宋_GBK" w:eastAsia="方正仿宋_GBK"/>
          <w:bCs/>
          <w:sz w:val="32"/>
          <w:szCs w:val="32"/>
        </w:rPr>
        <w:t>（五）安全方面（网络安全、信息安全、数据安全建设情况）。</w:t>
      </w:r>
    </w:p>
    <w:p>
      <w:pPr>
        <w:pStyle w:val="4"/>
      </w:pPr>
    </w:p>
    <w:p>
      <w:pPr>
        <w:ind w:firstLine="640"/>
        <w:outlineLvl w:val="0"/>
        <w:rPr>
          <w:rFonts w:ascii="方正黑体_GBK" w:eastAsia="方正黑体_GBK"/>
          <w:bCs/>
          <w:sz w:val="32"/>
          <w:szCs w:val="32"/>
        </w:rPr>
      </w:pPr>
      <w:r>
        <w:rPr>
          <w:rFonts w:hint="eastAsia" w:ascii="方正黑体_GBK" w:eastAsia="方正黑体_GBK"/>
          <w:bCs/>
          <w:sz w:val="32"/>
          <w:szCs w:val="32"/>
        </w:rPr>
        <w:t>五</w:t>
      </w:r>
      <w:r>
        <w:rPr>
          <w:rFonts w:ascii="方正黑体_GBK" w:eastAsia="方正黑体_GBK"/>
          <w:bCs/>
          <w:sz w:val="32"/>
          <w:szCs w:val="32"/>
        </w:rPr>
        <w:t>、</w:t>
      </w:r>
      <w:r>
        <w:rPr>
          <w:rFonts w:hint="eastAsia" w:ascii="方正黑体_GBK" w:eastAsia="方正黑体_GBK"/>
          <w:bCs/>
          <w:sz w:val="32"/>
          <w:szCs w:val="32"/>
        </w:rPr>
        <w:t>重点应用</w:t>
      </w:r>
      <w:r>
        <w:rPr>
          <w:rFonts w:ascii="方正黑体_GBK" w:eastAsia="方正黑体_GBK"/>
          <w:bCs/>
          <w:sz w:val="32"/>
          <w:szCs w:val="32"/>
        </w:rPr>
        <w:t>建设</w:t>
      </w:r>
      <w:r>
        <w:rPr>
          <w:rFonts w:hint="eastAsia" w:ascii="方正黑体_GBK" w:eastAsia="方正黑体_GBK"/>
          <w:bCs/>
          <w:sz w:val="32"/>
          <w:szCs w:val="32"/>
        </w:rPr>
        <w:t>情况</w:t>
      </w:r>
    </w:p>
    <w:p>
      <w:pPr>
        <w:ind w:firstLine="640"/>
        <w:rPr>
          <w:rFonts w:ascii="方正仿宋_GBK" w:eastAsia="方正仿宋_GBK"/>
          <w:bCs/>
          <w:sz w:val="32"/>
          <w:szCs w:val="32"/>
        </w:rPr>
      </w:pPr>
      <w:r>
        <w:rPr>
          <w:rFonts w:hint="eastAsia" w:ascii="方正仿宋_GBK" w:eastAsia="方正仿宋_GBK"/>
          <w:bCs/>
          <w:sz w:val="32"/>
          <w:szCs w:val="32"/>
        </w:rPr>
        <w:t>申报单位对《江苏省智能制造示范工厂培育和建设指南》明确的九个方面分段描述，应重点突出示范作用，言简意赅、逻辑严密，每个方面字数请控制在</w:t>
      </w:r>
      <w:r>
        <w:rPr>
          <w:rFonts w:ascii="Times New Roman" w:hAnsi="Times New Roman" w:eastAsia="方正仿宋_GBK"/>
          <w:bCs/>
          <w:sz w:val="32"/>
          <w:szCs w:val="32"/>
        </w:rPr>
        <w:t>3000</w:t>
      </w:r>
      <w:r>
        <w:rPr>
          <w:rFonts w:hint="eastAsia" w:ascii="方正仿宋_GBK" w:eastAsia="方正仿宋_GBK"/>
          <w:bCs/>
          <w:sz w:val="32"/>
          <w:szCs w:val="32"/>
        </w:rPr>
        <w:t>字以内，可配图说明。</w:t>
      </w:r>
    </w:p>
    <w:p>
      <w:pPr>
        <w:ind w:firstLine="640"/>
        <w:rPr>
          <w:rFonts w:ascii="方正仿宋_GBK" w:eastAsia="方正仿宋_GBK"/>
          <w:bCs/>
          <w:sz w:val="32"/>
          <w:szCs w:val="32"/>
        </w:rPr>
      </w:pPr>
      <w:r>
        <w:rPr>
          <w:rFonts w:hint="eastAsia" w:ascii="方正仿宋_GBK" w:eastAsia="方正仿宋_GBK"/>
          <w:bCs/>
          <w:sz w:val="32"/>
          <w:szCs w:val="32"/>
        </w:rPr>
        <w:t>鼓励申报主体在智能工厂的基础上，填写新的环节场景。</w:t>
      </w:r>
    </w:p>
    <w:p>
      <w:pPr>
        <w:ind w:firstLine="640"/>
        <w:rPr>
          <w:rFonts w:ascii="方正仿宋_GBK" w:eastAsia="方正仿宋_GBK"/>
          <w:bCs/>
          <w:sz w:val="32"/>
          <w:szCs w:val="32"/>
        </w:rPr>
      </w:pPr>
    </w:p>
    <w:p>
      <w:pPr>
        <w:ind w:firstLine="640"/>
        <w:rPr>
          <w:rFonts w:ascii="方正仿宋_GBK" w:eastAsia="方正仿宋_GBK"/>
          <w:bCs/>
          <w:sz w:val="32"/>
          <w:szCs w:val="32"/>
        </w:rPr>
      </w:pPr>
      <w:r>
        <w:rPr>
          <w:rFonts w:hint="eastAsia" w:ascii="方正仿宋_GBK" w:eastAsia="方正仿宋_GBK"/>
          <w:bCs/>
          <w:sz w:val="32"/>
          <w:szCs w:val="32"/>
        </w:rPr>
        <w:t>参考格式：</w:t>
      </w:r>
    </w:p>
    <w:p>
      <w:pPr>
        <w:numPr>
          <w:ilvl w:val="0"/>
          <w:numId w:val="4"/>
        </w:numPr>
        <w:ind w:firstLine="640"/>
        <w:rPr>
          <w:rFonts w:ascii="方正仿宋_GBK" w:eastAsia="方正仿宋_GBK"/>
          <w:bCs/>
          <w:sz w:val="32"/>
          <w:szCs w:val="32"/>
        </w:rPr>
      </w:pPr>
      <w:r>
        <w:rPr>
          <w:rFonts w:hint="eastAsia" w:ascii="方正仿宋_GBK" w:eastAsia="方正仿宋_GBK"/>
          <w:bCs/>
          <w:sz w:val="32"/>
          <w:szCs w:val="32"/>
        </w:rPr>
        <w:t>九个方面分段描述。</w:t>
      </w:r>
    </w:p>
    <w:p>
      <w:pPr>
        <w:numPr>
          <w:ilvl w:val="0"/>
          <w:numId w:val="4"/>
        </w:numPr>
        <w:ind w:firstLine="640"/>
        <w:rPr>
          <w:rFonts w:ascii="方正仿宋_GBK" w:eastAsia="方正仿宋_GBK"/>
          <w:bCs/>
          <w:sz w:val="32"/>
          <w:szCs w:val="32"/>
        </w:rPr>
      </w:pPr>
      <w:r>
        <w:rPr>
          <w:rFonts w:hint="eastAsia" w:ascii="方正仿宋_GBK" w:eastAsia="方正仿宋_GBK"/>
          <w:bCs/>
          <w:sz w:val="32"/>
          <w:szCs w:val="32"/>
        </w:rPr>
        <w:t>解决的痛点问题、对应的解决方案、实施过程。</w:t>
      </w:r>
    </w:p>
    <w:p>
      <w:pPr>
        <w:numPr>
          <w:ilvl w:val="0"/>
          <w:numId w:val="4"/>
        </w:numPr>
        <w:ind w:firstLine="640"/>
        <w:rPr>
          <w:rFonts w:ascii="方正仿宋_GBK" w:eastAsia="方正仿宋_GBK"/>
          <w:bCs/>
          <w:sz w:val="32"/>
          <w:szCs w:val="32"/>
        </w:rPr>
      </w:pPr>
      <w:r>
        <w:rPr>
          <w:rFonts w:hint="eastAsia" w:ascii="方正仿宋_GBK" w:eastAsia="方正仿宋_GBK"/>
          <w:bCs/>
          <w:sz w:val="32"/>
          <w:szCs w:val="32"/>
        </w:rPr>
        <w:t>解决方案供应商提供的产品和服务情况。</w:t>
      </w:r>
    </w:p>
    <w:p>
      <w:pPr>
        <w:numPr>
          <w:ilvl w:val="0"/>
          <w:numId w:val="4"/>
        </w:numPr>
        <w:ind w:firstLine="640"/>
        <w:rPr>
          <w:rFonts w:ascii="方正仿宋_GBK" w:eastAsia="方正仿宋_GBK"/>
          <w:bCs/>
          <w:sz w:val="32"/>
          <w:szCs w:val="32"/>
        </w:rPr>
      </w:pPr>
      <w:r>
        <w:rPr>
          <w:rFonts w:hint="eastAsia" w:ascii="方正仿宋_GBK" w:eastAsia="方正仿宋_GBK"/>
          <w:bCs/>
          <w:sz w:val="32"/>
          <w:szCs w:val="32"/>
        </w:rPr>
        <w:t>对行业或细分领域的示范作用。</w:t>
      </w:r>
    </w:p>
    <w:p>
      <w:pPr>
        <w:ind w:firstLine="0" w:firstLineChars="0"/>
      </w:pPr>
    </w:p>
    <w:p>
      <w:pPr>
        <w:ind w:firstLine="640"/>
        <w:jc w:val="left"/>
        <w:outlineLvl w:val="0"/>
        <w:rPr>
          <w:rFonts w:eastAsia="黑体"/>
          <w:bCs/>
          <w:sz w:val="32"/>
          <w:szCs w:val="32"/>
        </w:rPr>
      </w:pPr>
      <w:r>
        <w:rPr>
          <w:rFonts w:hint="eastAsia" w:eastAsia="黑体"/>
          <w:bCs/>
          <w:sz w:val="32"/>
          <w:szCs w:val="32"/>
        </w:rPr>
        <w:t>六</w:t>
      </w:r>
      <w:r>
        <w:rPr>
          <w:rFonts w:eastAsia="黑体"/>
          <w:bCs/>
          <w:sz w:val="32"/>
          <w:szCs w:val="32"/>
        </w:rPr>
        <w:t>、实施成效</w:t>
      </w:r>
    </w:p>
    <w:p>
      <w:pPr>
        <w:ind w:firstLine="640"/>
        <w:rPr>
          <w:rFonts w:ascii="Times New Roman" w:hAnsi="Times New Roman" w:eastAsia="方正仿宋_GBK"/>
          <w:sz w:val="32"/>
          <w:szCs w:val="32"/>
        </w:rPr>
      </w:pPr>
      <w:r>
        <w:rPr>
          <w:rFonts w:ascii="Times New Roman" w:hAnsi="Times New Roman" w:eastAsia="方正仿宋_GBK"/>
          <w:bCs/>
          <w:sz w:val="32"/>
          <w:szCs w:val="32"/>
        </w:rPr>
        <w:t>（此部分重点阐述已取得的突出成效</w:t>
      </w:r>
      <w:r>
        <w:rPr>
          <w:rFonts w:ascii="Times New Roman" w:hAnsi="Times New Roman" w:eastAsia="方正仿宋_GBK"/>
          <w:sz w:val="32"/>
          <w:szCs w:val="32"/>
        </w:rPr>
        <w:t>，分两个方面描述</w:t>
      </w:r>
    </w:p>
    <w:p>
      <w:pPr>
        <w:ind w:firstLine="640"/>
        <w:outlineLvl w:val="1"/>
        <w:rPr>
          <w:rFonts w:ascii="Times New Roman" w:hAnsi="Times New Roman" w:eastAsia="方正仿宋_GBK"/>
          <w:bCs/>
          <w:sz w:val="32"/>
          <w:szCs w:val="32"/>
        </w:rPr>
      </w:pPr>
      <w:r>
        <w:rPr>
          <w:rFonts w:ascii="Times New Roman" w:hAnsi="Times New Roman" w:eastAsia="方正仿宋_GBK"/>
          <w:bCs/>
          <w:sz w:val="32"/>
          <w:szCs w:val="32"/>
        </w:rPr>
        <w:t>1.创新方面，如突破的关键技术、装备、软件等；</w:t>
      </w:r>
    </w:p>
    <w:p>
      <w:pPr>
        <w:ind w:firstLine="640"/>
        <w:rPr>
          <w:rFonts w:ascii="Times New Roman" w:hAnsi="Times New Roman" w:eastAsia="方正仿宋_GBK"/>
          <w:bCs/>
          <w:sz w:val="32"/>
          <w:szCs w:val="32"/>
        </w:rPr>
      </w:pPr>
      <w:r>
        <w:rPr>
          <w:rFonts w:ascii="Times New Roman" w:hAnsi="Times New Roman" w:eastAsia="方正仿宋_GBK"/>
          <w:bCs/>
          <w:sz w:val="32"/>
          <w:szCs w:val="32"/>
        </w:rPr>
        <w:t>2.成效方面，实施前后对比描述，如投资回报率、降低成本、劳动生产率、生产效率等。可参考</w:t>
      </w:r>
      <w:r>
        <w:rPr>
          <w:rFonts w:ascii="Times New Roman" w:hAnsi="Times New Roman" w:eastAsia="方正仿宋_GBK"/>
          <w:sz w:val="32"/>
          <w:szCs w:val="32"/>
        </w:rPr>
        <w:t>《江苏省制造业“智改数转网联”典型场景参考指引》中内容及计算方式。</w:t>
      </w:r>
      <w:r>
        <w:rPr>
          <w:rFonts w:ascii="Times New Roman" w:hAnsi="Times New Roman" w:eastAsia="方正仿宋_GBK"/>
          <w:bCs/>
          <w:sz w:val="32"/>
          <w:szCs w:val="32"/>
        </w:rPr>
        <w:t>）</w:t>
      </w:r>
    </w:p>
    <w:p>
      <w:pPr>
        <w:pStyle w:val="4"/>
      </w:pPr>
    </w:p>
    <w:p>
      <w:pPr>
        <w:ind w:firstLine="640"/>
        <w:outlineLvl w:val="0"/>
        <w:rPr>
          <w:rFonts w:eastAsia="黑体"/>
          <w:bCs/>
          <w:sz w:val="32"/>
          <w:szCs w:val="32"/>
        </w:rPr>
      </w:pPr>
      <w:r>
        <w:rPr>
          <w:rFonts w:hint="eastAsia" w:eastAsia="黑体"/>
          <w:bCs/>
          <w:sz w:val="32"/>
          <w:szCs w:val="32"/>
        </w:rPr>
        <w:t>七、建设亮点</w:t>
      </w:r>
    </w:p>
    <w:p>
      <w:pPr>
        <w:ind w:firstLine="640"/>
        <w:rPr>
          <w:rFonts w:ascii="Times New Roman" w:hAnsi="Times New Roman" w:eastAsia="方正仿宋_GBK"/>
          <w:bCs/>
          <w:sz w:val="32"/>
          <w:szCs w:val="32"/>
        </w:rPr>
      </w:pPr>
      <w:r>
        <w:rPr>
          <w:rFonts w:ascii="Times New Roman" w:hAnsi="Times New Roman" w:eastAsia="方正仿宋_GBK"/>
          <w:bCs/>
          <w:sz w:val="32"/>
          <w:szCs w:val="32"/>
        </w:rPr>
        <w:t>（总结阐述，不超过500字。）</w:t>
      </w:r>
    </w:p>
    <w:p>
      <w:pPr>
        <w:pStyle w:val="4"/>
      </w:pPr>
    </w:p>
    <w:p>
      <w:pPr>
        <w:ind w:firstLine="640"/>
        <w:rPr>
          <w:rFonts w:ascii="方正仿宋_GB2312" w:hAnsi="方正仿宋_GB2312" w:eastAsia="方正仿宋_GB2312" w:cs="方正仿宋_GB2312"/>
          <w:bCs/>
          <w:sz w:val="32"/>
          <w:szCs w:val="32"/>
        </w:rPr>
      </w:pPr>
    </w:p>
    <w:p>
      <w:pPr>
        <w:pStyle w:val="16"/>
        <w:widowControl w:val="0"/>
        <w:shd w:val="clear" w:color="auto" w:fill="FFFFFF"/>
        <w:spacing w:before="0" w:beforeAutospacing="0" w:after="0" w:afterAutospacing="0" w:line="590" w:lineRule="exact"/>
        <w:sectPr>
          <w:pgSz w:w="11906" w:h="16838"/>
          <w:pgMar w:top="2098" w:right="1531" w:bottom="1984" w:left="1531" w:header="851" w:footer="992" w:gutter="0"/>
          <w:pgNumType w:fmt="numberInDash"/>
          <w:cols w:space="720" w:num="1"/>
          <w:docGrid w:type="linesAndChars" w:linePitch="312" w:charSpace="0"/>
        </w:sectPr>
      </w:pPr>
    </w:p>
    <w:p>
      <w:pPr>
        <w:spacing w:after="156" w:afterLines="50" w:line="240" w:lineRule="auto"/>
        <w:ind w:firstLine="0" w:firstLineChars="0"/>
        <w:outlineLvl w:val="1"/>
        <w:rPr>
          <w:rFonts w:ascii="方正小标宋_GBK" w:eastAsia="方正小标宋_GBK"/>
          <w:bCs/>
          <w:spacing w:val="-20"/>
          <w:sz w:val="44"/>
          <w:szCs w:val="44"/>
        </w:rPr>
      </w:pPr>
      <w:r>
        <w:rPr>
          <w:rFonts w:hint="eastAsia" w:ascii="Times New Roman" w:hAnsi="Times New Roman" w:eastAsia="方正黑体_GBK"/>
          <w:bCs/>
          <w:sz w:val="32"/>
          <w:szCs w:val="32"/>
        </w:rPr>
        <w:t>附件</w:t>
      </w:r>
      <w:r>
        <w:rPr>
          <w:rFonts w:hint="eastAsia" w:ascii="Times New Roman" w:hAnsi="Times New Roman" w:eastAsia="方正黑体_GBK"/>
          <w:bCs/>
          <w:sz w:val="32"/>
          <w:szCs w:val="32"/>
          <w:lang w:eastAsia="zh-CN"/>
        </w:rPr>
        <w:t>5-</w:t>
      </w:r>
      <w:r>
        <w:rPr>
          <w:rFonts w:ascii="Times New Roman" w:hAnsi="Times New Roman" w:eastAsia="方正黑体_GBK"/>
          <w:bCs/>
          <w:sz w:val="32"/>
          <w:szCs w:val="32"/>
        </w:rPr>
        <w:t>2-1</w:t>
      </w:r>
    </w:p>
    <w:p>
      <w:pPr>
        <w:adjustRightInd w:val="0"/>
        <w:snapToGrid w:val="0"/>
        <w:spacing w:line="240" w:lineRule="auto"/>
        <w:ind w:firstLine="0" w:firstLineChars="0"/>
        <w:jc w:val="center"/>
        <w:rPr>
          <w:rFonts w:ascii="方正小标宋_GBK" w:eastAsia="方正小标宋_GBK"/>
          <w:sz w:val="44"/>
          <w:szCs w:val="44"/>
        </w:rPr>
      </w:pPr>
      <w:r>
        <w:rPr>
          <w:rFonts w:hint="eastAsia" w:ascii="方正小标宋_GBK" w:eastAsia="方正小标宋_GBK"/>
          <w:bCs/>
          <w:spacing w:val="-20"/>
          <w:sz w:val="44"/>
          <w:szCs w:val="44"/>
        </w:rPr>
        <w:t>2024年省</w:t>
      </w:r>
      <w:r>
        <w:rPr>
          <w:rFonts w:ascii="Times New Roman" w:hAnsi="Times New Roman" w:eastAsia="方正小标宋_GBK"/>
          <w:bCs/>
          <w:spacing w:val="-20"/>
          <w:sz w:val="44"/>
          <w:szCs w:val="44"/>
        </w:rPr>
        <w:t>“智改数转网联”</w:t>
      </w:r>
      <w:r>
        <w:rPr>
          <w:rFonts w:hint="eastAsia" w:ascii="方正小标宋_GBK" w:eastAsia="方正小标宋_GBK"/>
          <w:bCs/>
          <w:spacing w:val="-20"/>
          <w:sz w:val="44"/>
          <w:szCs w:val="44"/>
        </w:rPr>
        <w:t>示范企业</w:t>
      </w:r>
      <w:r>
        <w:rPr>
          <w:rFonts w:ascii="方正小标宋_GBK" w:eastAsia="方正小标宋_GBK"/>
          <w:sz w:val="44"/>
          <w:szCs w:val="44"/>
        </w:rPr>
        <w:t>项目</w:t>
      </w:r>
    </w:p>
    <w:p>
      <w:pPr>
        <w:adjustRightInd w:val="0"/>
        <w:snapToGrid w:val="0"/>
        <w:spacing w:line="240" w:lineRule="auto"/>
        <w:ind w:firstLine="0" w:firstLineChars="0"/>
        <w:jc w:val="center"/>
        <w:rPr>
          <w:rFonts w:ascii="方正小标宋_GBK" w:hAnsi="Calibri" w:eastAsia="方正小标宋_GBK"/>
          <w:bCs/>
          <w:spacing w:val="-20"/>
          <w:sz w:val="44"/>
          <w:szCs w:val="44"/>
        </w:rPr>
      </w:pPr>
      <w:r>
        <w:rPr>
          <w:rFonts w:hint="eastAsia" w:ascii="方正小标宋_GBK" w:hAnsi="Calibri" w:eastAsia="方正小标宋_GBK"/>
          <w:bCs/>
          <w:spacing w:val="-20"/>
          <w:sz w:val="44"/>
          <w:szCs w:val="44"/>
        </w:rPr>
        <w:t>绩效目标申报表（智能工厂）</w:t>
      </w:r>
    </w:p>
    <w:p>
      <w:pPr>
        <w:spacing w:after="156" w:afterLines="50"/>
        <w:ind w:firstLine="0" w:firstLineChars="0"/>
        <w:jc w:val="center"/>
        <w:rPr>
          <w:rFonts w:ascii="方正楷体_GBK" w:hAnsi="方正楷体_GBK" w:eastAsia="方正楷体_GBK" w:cs="方正楷体_GBK"/>
          <w:kern w:val="0"/>
          <w:sz w:val="36"/>
          <w:szCs w:val="36"/>
        </w:rPr>
      </w:pPr>
      <w:r>
        <w:rPr>
          <w:rFonts w:hint="eastAsia" w:ascii="方正楷体_GBK" w:hAnsi="方正楷体_GBK" w:eastAsia="方正楷体_GBK" w:cs="方正楷体_GBK"/>
          <w:kern w:val="0"/>
          <w:sz w:val="36"/>
          <w:szCs w:val="36"/>
        </w:rPr>
        <w:t>（2024年度）</w:t>
      </w:r>
    </w:p>
    <w:tbl>
      <w:tblPr>
        <w:tblStyle w:val="10"/>
        <w:tblW w:w="5066" w:type="pct"/>
        <w:jc w:val="center"/>
        <w:tblLayout w:type="fixed"/>
        <w:tblCellMar>
          <w:top w:w="0" w:type="dxa"/>
          <w:left w:w="108" w:type="dxa"/>
          <w:bottom w:w="0" w:type="dxa"/>
          <w:right w:w="108" w:type="dxa"/>
        </w:tblCellMar>
      </w:tblPr>
      <w:tblGrid>
        <w:gridCol w:w="984"/>
        <w:gridCol w:w="932"/>
        <w:gridCol w:w="1231"/>
        <w:gridCol w:w="817"/>
        <w:gridCol w:w="1836"/>
        <w:gridCol w:w="810"/>
        <w:gridCol w:w="2024"/>
      </w:tblGrid>
      <w:tr>
        <w:tblPrEx>
          <w:tblCellMar>
            <w:top w:w="0" w:type="dxa"/>
            <w:left w:w="108" w:type="dxa"/>
            <w:bottom w:w="0" w:type="dxa"/>
            <w:right w:w="108" w:type="dxa"/>
          </w:tblCellMar>
        </w:tblPrEx>
        <w:trPr>
          <w:trHeight w:val="425" w:hRule="exact"/>
          <w:jc w:val="center"/>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40" w:lineRule="exact"/>
              <w:ind w:firstLine="0" w:firstLineChars="0"/>
              <w:jc w:val="center"/>
              <w:textAlignment w:val="center"/>
              <w:rPr>
                <w:rFonts w:ascii="Times New Roman" w:hAnsi="Times New Roman" w:eastAsia="方正仿宋_GBK"/>
                <w:sz w:val="24"/>
                <w:lang w:bidi="ar"/>
              </w:rPr>
            </w:pPr>
            <w:r>
              <w:rPr>
                <w:rFonts w:hint="eastAsia" w:ascii="Times New Roman" w:hAnsi="Times New Roman" w:eastAsia="方正仿宋_GBK"/>
                <w:sz w:val="24"/>
                <w:lang w:bidi="ar"/>
              </w:rPr>
              <w:t>项目名称</w:t>
            </w:r>
          </w:p>
        </w:tc>
        <w:tc>
          <w:tcPr>
            <w:tcW w:w="3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40" w:lineRule="exact"/>
              <w:ind w:firstLine="0" w:firstLineChars="0"/>
              <w:jc w:val="left"/>
              <w:rPr>
                <w:rFonts w:ascii="Times New Roman" w:hAnsi="Times New Roman" w:eastAsia="方正仿宋_GBK"/>
                <w:sz w:val="24"/>
              </w:rPr>
            </w:pPr>
            <w:r>
              <w:rPr>
                <w:rFonts w:hint="eastAsia" w:ascii="Times New Roman" w:hAnsi="Times New Roman" w:eastAsia="方正仿宋_GBK"/>
                <w:sz w:val="24"/>
              </w:rPr>
              <w:t>　</w:t>
            </w:r>
          </w:p>
        </w:tc>
      </w:tr>
      <w:tr>
        <w:tblPrEx>
          <w:tblCellMar>
            <w:top w:w="0" w:type="dxa"/>
            <w:left w:w="108" w:type="dxa"/>
            <w:bottom w:w="0" w:type="dxa"/>
            <w:right w:w="108" w:type="dxa"/>
          </w:tblCellMar>
        </w:tblPrEx>
        <w:trPr>
          <w:trHeight w:val="573" w:hRule="atLeast"/>
          <w:jc w:val="center"/>
        </w:trPr>
        <w:tc>
          <w:tcPr>
            <w:tcW w:w="11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项目推荐单位</w:t>
            </w:r>
          </w:p>
        </w:tc>
        <w:tc>
          <w:tcPr>
            <w:tcW w:w="118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c>
          <w:tcPr>
            <w:tcW w:w="106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项目承担单位</w:t>
            </w:r>
          </w:p>
        </w:tc>
        <w:tc>
          <w:tcPr>
            <w:tcW w:w="1640"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02" w:hRule="atLeast"/>
          <w:jc w:val="center"/>
        </w:trPr>
        <w:tc>
          <w:tcPr>
            <w:tcW w:w="11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项目开始时间</w:t>
            </w:r>
          </w:p>
        </w:tc>
        <w:tc>
          <w:tcPr>
            <w:tcW w:w="118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c>
          <w:tcPr>
            <w:tcW w:w="106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项目结束时间</w:t>
            </w:r>
          </w:p>
        </w:tc>
        <w:tc>
          <w:tcPr>
            <w:tcW w:w="1640"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600" w:hRule="atLeast"/>
          <w:jc w:val="center"/>
        </w:trPr>
        <w:tc>
          <w:tcPr>
            <w:tcW w:w="56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总体</w:t>
            </w:r>
          </w:p>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目标</w:t>
            </w:r>
          </w:p>
        </w:tc>
        <w:tc>
          <w:tcPr>
            <w:tcW w:w="4430" w:type="pct"/>
            <w:gridSpan w:val="6"/>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775" w:hRule="atLeast"/>
          <w:jc w:val="center"/>
        </w:trPr>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xml:space="preserve">项目  共性  绩效  指标 </w:t>
            </w:r>
          </w:p>
        </w:tc>
        <w:tc>
          <w:tcPr>
            <w:tcW w:w="54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一级      指标</w:t>
            </w:r>
          </w:p>
        </w:tc>
        <w:tc>
          <w:tcPr>
            <w:tcW w:w="71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二级   指标</w:t>
            </w:r>
          </w:p>
        </w:tc>
        <w:tc>
          <w:tcPr>
            <w:tcW w:w="2005" w:type="pct"/>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三级指标</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00" w:lineRule="exact"/>
              <w:ind w:firstLine="0" w:firstLineChars="0"/>
              <w:jc w:val="center"/>
              <w:rPr>
                <w:rFonts w:ascii="方正仿宋_GBK" w:hAnsi="宋体" w:eastAsia="方正仿宋_GBK" w:cs="宋体"/>
                <w:kern w:val="0"/>
                <w:sz w:val="24"/>
              </w:rPr>
            </w:pPr>
            <w:r>
              <w:rPr>
                <w:rFonts w:ascii="Times New Roman" w:hAnsi="Times New Roman" w:eastAsia="方正仿宋_GBK"/>
                <w:sz w:val="24"/>
                <w:lang w:bidi="ar"/>
              </w:rPr>
              <w:t>2024年项目预期达到的指标值</w:t>
            </w:r>
          </w:p>
        </w:tc>
      </w:tr>
      <w:tr>
        <w:tblPrEx>
          <w:tblCellMar>
            <w:top w:w="0" w:type="dxa"/>
            <w:left w:w="108" w:type="dxa"/>
            <w:bottom w:w="0" w:type="dxa"/>
            <w:right w:w="108" w:type="dxa"/>
          </w:tblCellMar>
        </w:tblPrEx>
        <w:trPr>
          <w:trHeight w:val="402" w:hRule="atLeas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产出</w:t>
            </w:r>
          </w:p>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指标</w:t>
            </w:r>
          </w:p>
        </w:tc>
        <w:tc>
          <w:tcPr>
            <w:tcW w:w="71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数量</w:t>
            </w:r>
          </w:p>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指标</w:t>
            </w:r>
          </w:p>
        </w:tc>
        <w:tc>
          <w:tcPr>
            <w:tcW w:w="2005"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jc w:val="left"/>
              <w:textAlignment w:val="center"/>
              <w:rPr>
                <w:rFonts w:ascii="Times New Roman" w:hAnsi="Times New Roman" w:eastAsia="方正仿宋_GBK"/>
                <w:sz w:val="24"/>
                <w:lang w:bidi="ar"/>
              </w:rPr>
            </w:pPr>
            <w:r>
              <w:rPr>
                <w:rFonts w:ascii="Times New Roman" w:hAnsi="Times New Roman" w:eastAsia="方正仿宋_GBK"/>
                <w:sz w:val="24"/>
                <w:lang w:bidi="ar"/>
              </w:rPr>
              <w:t>产品不良率</w:t>
            </w:r>
            <w:r>
              <w:rPr>
                <w:rFonts w:hint="eastAsia" w:ascii="Times New Roman" w:hAnsi="Times New Roman" w:eastAsia="方正仿宋_GBK"/>
                <w:sz w:val="24"/>
                <w:lang w:bidi="ar"/>
              </w:rPr>
              <w:t>（</w:t>
            </w:r>
            <w:r>
              <w:rPr>
                <w:rFonts w:ascii="Times New Roman" w:hAnsi="Times New Roman" w:eastAsia="方正仿宋_GBK"/>
                <w:sz w:val="24"/>
                <w:lang w:bidi="ar"/>
              </w:rPr>
              <w:t>%</w:t>
            </w:r>
            <w:r>
              <w:rPr>
                <w:rFonts w:hint="eastAsia" w:ascii="Times New Roman" w:hAnsi="Times New Roman" w:eastAsia="方正仿宋_GBK"/>
                <w:sz w:val="24"/>
                <w:lang w:bidi="ar"/>
              </w:rPr>
              <w:t>）</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02" w:hRule="atLeas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2005"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jc w:val="left"/>
              <w:textAlignment w:val="center"/>
              <w:rPr>
                <w:rFonts w:ascii="Times New Roman" w:hAnsi="Times New Roman" w:eastAsia="方正仿宋_GBK"/>
                <w:sz w:val="24"/>
                <w:lang w:bidi="ar"/>
              </w:rPr>
            </w:pPr>
            <w:r>
              <w:rPr>
                <w:rFonts w:ascii="Times New Roman" w:hAnsi="Times New Roman" w:eastAsia="方正仿宋_GBK"/>
                <w:sz w:val="24"/>
                <w:lang w:bidi="ar"/>
              </w:rPr>
              <w:t>单位产品成本</w:t>
            </w:r>
            <w:r>
              <w:rPr>
                <w:rFonts w:ascii="Times New Roman" w:hAnsi="Times New Roman"/>
                <w:sz w:val="24"/>
                <w:lang w:bidi="ar"/>
              </w:rPr>
              <w:t>（</w:t>
            </w:r>
            <w:r>
              <w:rPr>
                <w:rFonts w:ascii="Times New Roman" w:hAnsi="Times New Roman" w:eastAsia="方正仿宋_GBK"/>
                <w:sz w:val="24"/>
                <w:lang w:bidi="ar"/>
              </w:rPr>
              <w:t>万元/个</w:t>
            </w:r>
            <w:r>
              <w:rPr>
                <w:rFonts w:ascii="Times New Roman" w:hAnsi="Times New Roman"/>
                <w:sz w:val="24"/>
                <w:lang w:bidi="ar"/>
              </w:rPr>
              <w:t>）</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02" w:hRule="atLeas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2005"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jc w:val="left"/>
              <w:textAlignment w:val="center"/>
              <w:rPr>
                <w:rFonts w:ascii="Times New Roman" w:hAnsi="Times New Roman" w:eastAsia="方正仿宋_GBK"/>
                <w:sz w:val="24"/>
                <w:lang w:bidi="ar"/>
              </w:rPr>
            </w:pPr>
            <w:r>
              <w:rPr>
                <w:rFonts w:ascii="Times New Roman" w:hAnsi="Times New Roman" w:eastAsia="方正仿宋_GBK"/>
                <w:sz w:val="24"/>
                <w:lang w:bidi="ar"/>
              </w:rPr>
              <w:t>全员劳动生产率</w:t>
            </w:r>
            <w:r>
              <w:rPr>
                <w:rFonts w:hint="eastAsia" w:ascii="Times New Roman" w:hAnsi="Times New Roman" w:eastAsia="方正仿宋_GBK"/>
                <w:sz w:val="24"/>
                <w:lang w:bidi="ar"/>
              </w:rPr>
              <w:t>（万元/人）</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515" w:hRule="atLeas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71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时效</w:t>
            </w:r>
          </w:p>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指标</w:t>
            </w:r>
          </w:p>
        </w:tc>
        <w:tc>
          <w:tcPr>
            <w:tcW w:w="2005" w:type="pct"/>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ascii="Times New Roman" w:hAnsi="Times New Roman" w:eastAsia="方正仿宋_GBK"/>
                <w:kern w:val="0"/>
                <w:sz w:val="24"/>
              </w:rPr>
            </w:pPr>
            <w:r>
              <w:rPr>
                <w:rFonts w:ascii="Times New Roman" w:hAnsi="Times New Roman" w:eastAsia="方正仿宋_GBK"/>
                <w:kern w:val="0"/>
                <w:sz w:val="24"/>
              </w:rPr>
              <w:t>项目完成及时率（%）</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54" w:hRule="exac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4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效益</w:t>
            </w:r>
          </w:p>
          <w:p>
            <w:pPr>
              <w:widowControl/>
              <w:adjustRightInd w:val="0"/>
              <w:snapToGrid w:val="0"/>
              <w:spacing w:line="4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指标</w:t>
            </w:r>
          </w:p>
        </w:tc>
        <w:tc>
          <w:tcPr>
            <w:tcW w:w="71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经济</w:t>
            </w:r>
          </w:p>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效益</w:t>
            </w:r>
          </w:p>
        </w:tc>
        <w:tc>
          <w:tcPr>
            <w:tcW w:w="2005"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jc w:val="left"/>
              <w:textAlignment w:val="center"/>
              <w:rPr>
                <w:rFonts w:ascii="Times New Roman" w:hAnsi="Times New Roman" w:eastAsia="方正仿宋_GBK"/>
                <w:sz w:val="24"/>
                <w:lang w:bidi="ar"/>
              </w:rPr>
            </w:pPr>
            <w:r>
              <w:rPr>
                <w:rFonts w:ascii="Times New Roman" w:hAnsi="Times New Roman" w:eastAsia="方正仿宋_GBK"/>
                <w:sz w:val="24"/>
                <w:lang w:bidi="ar"/>
              </w:rPr>
              <w:t>营业收入（万元）</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54" w:hRule="exac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2005"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jc w:val="left"/>
              <w:textAlignment w:val="center"/>
              <w:rPr>
                <w:rFonts w:ascii="Times New Roman" w:hAnsi="Times New Roman" w:eastAsia="方正仿宋_GBK"/>
                <w:sz w:val="24"/>
                <w:lang w:bidi="ar"/>
              </w:rPr>
            </w:pPr>
            <w:r>
              <w:rPr>
                <w:rFonts w:ascii="Times New Roman" w:hAnsi="Times New Roman" w:eastAsia="方正仿宋_GBK"/>
                <w:sz w:val="24"/>
                <w:lang w:bidi="ar"/>
              </w:rPr>
              <w:t>实缴税金（万元）</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54" w:hRule="exac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2005"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jc w:val="left"/>
              <w:textAlignment w:val="center"/>
              <w:rPr>
                <w:rFonts w:ascii="Times New Roman" w:hAnsi="Times New Roman" w:eastAsia="方正仿宋_GBK"/>
                <w:sz w:val="24"/>
                <w:lang w:bidi="ar"/>
              </w:rPr>
            </w:pPr>
            <w:r>
              <w:rPr>
                <w:rFonts w:ascii="Times New Roman" w:hAnsi="Times New Roman" w:eastAsia="方正仿宋_GBK"/>
                <w:sz w:val="24"/>
                <w:lang w:bidi="ar"/>
              </w:rPr>
              <w:t>利润总额（万元）</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713" w:hRule="atLeas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713" w:type="pc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社会</w:t>
            </w:r>
          </w:p>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效益</w:t>
            </w:r>
          </w:p>
        </w:tc>
        <w:tc>
          <w:tcPr>
            <w:tcW w:w="2005" w:type="pct"/>
            <w:gridSpan w:val="3"/>
            <w:tcBorders>
              <w:top w:val="single" w:color="auto" w:sz="4" w:space="0"/>
              <w:left w:val="nil"/>
              <w:right w:val="single" w:color="auto" w:sz="4" w:space="0"/>
            </w:tcBorders>
            <w:shd w:val="clear" w:color="auto" w:fill="auto"/>
            <w:vAlign w:val="center"/>
          </w:tcPr>
          <w:p>
            <w:pPr>
              <w:adjustRightInd w:val="0"/>
              <w:snapToGrid w:val="0"/>
              <w:spacing w:line="240" w:lineRule="auto"/>
              <w:ind w:firstLine="0" w:firstLineChars="0"/>
              <w:jc w:val="left"/>
              <w:rPr>
                <w:rFonts w:ascii="方正仿宋_GBK" w:hAnsi="宋体" w:eastAsia="方正仿宋_GBK" w:cs="宋体"/>
                <w:kern w:val="0"/>
                <w:sz w:val="24"/>
              </w:rPr>
            </w:pPr>
            <w:r>
              <w:rPr>
                <w:rFonts w:hint="eastAsia" w:ascii="方正仿宋_GBK" w:hAnsi="宋体" w:eastAsia="方正仿宋_GBK" w:cs="宋体"/>
                <w:kern w:val="0"/>
                <w:sz w:val="24"/>
              </w:rPr>
              <w:t>项目建设在行业具有示范价值</w:t>
            </w:r>
          </w:p>
        </w:tc>
        <w:tc>
          <w:tcPr>
            <w:tcW w:w="1171" w:type="pct"/>
            <w:tcBorders>
              <w:top w:val="nil"/>
              <w:left w:val="nil"/>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54" w:hRule="exact"/>
          <w:jc w:val="center"/>
        </w:trPr>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个性  指标</w:t>
            </w:r>
          </w:p>
        </w:tc>
        <w:tc>
          <w:tcPr>
            <w:tcW w:w="3258" w:type="pct"/>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c>
          <w:tcPr>
            <w:tcW w:w="1171"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54" w:hRule="exac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3258" w:type="pct"/>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54" w:hRule="exac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3258" w:type="pct"/>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bl>
    <w:p>
      <w:pPr>
        <w:tabs>
          <w:tab w:val="left" w:pos="814"/>
        </w:tabs>
        <w:adjustRightInd w:val="0"/>
        <w:snapToGrid w:val="0"/>
        <w:spacing w:line="320" w:lineRule="exact"/>
        <w:ind w:firstLine="0" w:firstLineChars="0"/>
        <w:rPr>
          <w:rFonts w:ascii="Times New Roman" w:hAnsi="Times New Roman" w:eastAsia="方正仿宋_GBK"/>
          <w:szCs w:val="21"/>
        </w:rPr>
      </w:pPr>
      <w:r>
        <w:rPr>
          <w:rFonts w:hint="eastAsia" w:ascii="方正仿宋_GBK" w:hAnsi="方正仿宋_GBK" w:eastAsia="方正仿宋_GBK" w:cs="方正仿宋_GBK"/>
          <w:szCs w:val="21"/>
        </w:rPr>
        <w:t>说明：</w:t>
      </w:r>
      <w:r>
        <w:rPr>
          <w:rFonts w:ascii="Times New Roman" w:hAnsi="Times New Roman" w:eastAsia="方正仿宋_GBK"/>
          <w:szCs w:val="21"/>
        </w:rPr>
        <w:t>1.产品不良率指统计期内检验不合格数与检验总数的比率。该指标被用于衡量产品质量和生产过程稳定性。计算公式为：产品合格率=检验不合格数/检验总数×100%；单位是%。</w:t>
      </w:r>
    </w:p>
    <w:p>
      <w:pPr>
        <w:adjustRightInd w:val="0"/>
        <w:snapToGrid w:val="0"/>
        <w:spacing w:line="320" w:lineRule="exact"/>
        <w:ind w:firstLine="420"/>
        <w:rPr>
          <w:rFonts w:ascii="Times New Roman" w:hAnsi="Times New Roman" w:eastAsia="方正仿宋_GBK"/>
          <w:szCs w:val="21"/>
        </w:rPr>
      </w:pPr>
      <w:r>
        <w:rPr>
          <w:rFonts w:ascii="Times New Roman" w:hAnsi="Times New Roman" w:eastAsia="方正仿宋_GBK"/>
          <w:szCs w:val="21"/>
        </w:rPr>
        <w:t>2.单位产品成本指统计期内生产总成本与企业生产总数量的比率。该指标被用于衡量企业生产效率和成本控制能力。计算公式为：单位产品成本=总生产成本/产品总数量×100%；单位是万元/个。</w:t>
      </w:r>
    </w:p>
    <w:p>
      <w:pPr>
        <w:adjustRightInd w:val="0"/>
        <w:snapToGrid w:val="0"/>
        <w:spacing w:line="240" w:lineRule="auto"/>
        <w:ind w:firstLine="420"/>
        <w:rPr>
          <w:rFonts w:ascii="Times New Roman" w:hAnsi="Times New Roman" w:eastAsia="黑体"/>
          <w:bCs/>
          <w:sz w:val="32"/>
          <w:szCs w:val="32"/>
        </w:rPr>
        <w:sectPr>
          <w:headerReference r:id="rId17" w:type="default"/>
          <w:pgSz w:w="11906" w:h="16838"/>
          <w:pgMar w:top="1440" w:right="1800" w:bottom="1440" w:left="1800" w:header="851" w:footer="992" w:gutter="0"/>
          <w:pgNumType w:fmt="numberInDash"/>
          <w:cols w:space="720" w:num="1"/>
          <w:docGrid w:type="lines" w:linePitch="312" w:charSpace="0"/>
        </w:sectPr>
      </w:pPr>
      <w:r>
        <w:rPr>
          <w:rFonts w:ascii="Times New Roman" w:hAnsi="Times New Roman" w:eastAsia="方正仿宋_GBK"/>
          <w:szCs w:val="21"/>
        </w:rPr>
        <w:t>3.全员劳动生产率指统计期内企业工业总产值与全部职工平均人数的比率。该指标被用于衡量劳动力的效率和生产力水平。计算公式为：全员劳动生产率=工业总产值/职工人数；单位是万元/人。</w:t>
      </w:r>
    </w:p>
    <w:p>
      <w:pPr>
        <w:spacing w:after="156" w:afterLines="50"/>
        <w:ind w:firstLine="0" w:firstLineChars="0"/>
        <w:rPr>
          <w:rFonts w:ascii="方正楷体_GBK" w:hAnsi="方正楷体_GBK" w:eastAsia="方正楷体_GBK" w:cs="方正楷体_GBK"/>
          <w:kern w:val="0"/>
          <w:sz w:val="36"/>
          <w:szCs w:val="36"/>
        </w:rPr>
      </w:pPr>
    </w:p>
    <w:p>
      <w:pPr>
        <w:spacing w:after="156" w:afterLines="50" w:line="240" w:lineRule="auto"/>
        <w:ind w:firstLine="0" w:firstLineChars="0"/>
        <w:outlineLvl w:val="1"/>
        <w:rPr>
          <w:rFonts w:ascii="Times New Roman" w:hAnsi="Times New Roman" w:eastAsia="方正黑体_GBK"/>
          <w:bCs/>
          <w:sz w:val="32"/>
          <w:szCs w:val="32"/>
        </w:rPr>
      </w:pPr>
      <w:r>
        <w:rPr>
          <w:rFonts w:hint="eastAsia" w:ascii="Times New Roman" w:hAnsi="Times New Roman" w:eastAsia="方正黑体_GBK"/>
          <w:bCs/>
          <w:sz w:val="32"/>
          <w:szCs w:val="32"/>
        </w:rPr>
        <w:t>附件</w:t>
      </w:r>
      <w:r>
        <w:rPr>
          <w:rFonts w:hint="eastAsia" w:ascii="Times New Roman" w:hAnsi="Times New Roman" w:eastAsia="方正黑体_GBK"/>
          <w:bCs/>
          <w:sz w:val="32"/>
          <w:szCs w:val="32"/>
          <w:lang w:eastAsia="zh-CN"/>
        </w:rPr>
        <w:t>5-</w:t>
      </w:r>
      <w:r>
        <w:rPr>
          <w:rFonts w:ascii="Times New Roman" w:hAnsi="Times New Roman" w:eastAsia="方正黑体_GBK"/>
          <w:bCs/>
          <w:sz w:val="32"/>
          <w:szCs w:val="32"/>
        </w:rPr>
        <w:t>2-2</w:t>
      </w:r>
    </w:p>
    <w:p>
      <w:pPr>
        <w:widowControl/>
        <w:adjustRightInd w:val="0"/>
        <w:snapToGrid w:val="0"/>
        <w:spacing w:line="240" w:lineRule="auto"/>
        <w:ind w:firstLine="0" w:firstLineChars="0"/>
        <w:jc w:val="center"/>
        <w:rPr>
          <w:rFonts w:ascii="Times New Roman" w:hAnsi="Times New Roman" w:eastAsia="方正小标宋_GBK"/>
          <w:spacing w:val="-11"/>
          <w:kern w:val="0"/>
          <w:sz w:val="44"/>
          <w:szCs w:val="44"/>
          <w:lang w:bidi="ar"/>
        </w:rPr>
      </w:pPr>
      <w:r>
        <w:rPr>
          <w:rFonts w:hint="eastAsia" w:ascii="Times New Roman" w:hAnsi="Times New Roman" w:eastAsia="方正小标宋_GBK"/>
          <w:spacing w:val="-11"/>
          <w:kern w:val="0"/>
          <w:sz w:val="44"/>
          <w:szCs w:val="44"/>
          <w:lang w:bidi="ar"/>
        </w:rPr>
        <w:t>2024年省</w:t>
      </w:r>
      <w:r>
        <w:rPr>
          <w:rFonts w:ascii="Times New Roman" w:hAnsi="Times New Roman" w:eastAsia="方正小标宋_GBK"/>
          <w:bCs/>
          <w:spacing w:val="-20"/>
          <w:sz w:val="44"/>
          <w:szCs w:val="44"/>
        </w:rPr>
        <w:t>“智改数转网联”</w:t>
      </w:r>
      <w:r>
        <w:rPr>
          <w:rFonts w:hint="eastAsia" w:ascii="Times New Roman" w:hAnsi="Times New Roman" w:eastAsia="方正小标宋_GBK"/>
          <w:spacing w:val="-11"/>
          <w:kern w:val="0"/>
          <w:sz w:val="44"/>
          <w:szCs w:val="44"/>
          <w:lang w:bidi="ar"/>
        </w:rPr>
        <w:t>示范企业</w:t>
      </w:r>
      <w:r>
        <w:rPr>
          <w:rFonts w:ascii="Times New Roman" w:hAnsi="Times New Roman" w:eastAsia="方正小标宋_GBK"/>
          <w:spacing w:val="-11"/>
          <w:kern w:val="0"/>
          <w:sz w:val="44"/>
          <w:szCs w:val="44"/>
          <w:lang w:bidi="ar"/>
        </w:rPr>
        <w:t>申报</w:t>
      </w:r>
    </w:p>
    <w:p>
      <w:pPr>
        <w:widowControl/>
        <w:adjustRightInd w:val="0"/>
        <w:snapToGrid w:val="0"/>
        <w:spacing w:line="240" w:lineRule="auto"/>
        <w:ind w:firstLine="0" w:firstLineChars="0"/>
        <w:jc w:val="center"/>
        <w:rPr>
          <w:rFonts w:ascii="Times New Roman" w:hAnsi="Times New Roman" w:eastAsia="方正小标宋_GBK"/>
          <w:spacing w:val="-11"/>
          <w:kern w:val="0"/>
          <w:sz w:val="44"/>
          <w:szCs w:val="44"/>
          <w:lang w:bidi="ar"/>
        </w:rPr>
      </w:pPr>
      <w:r>
        <w:rPr>
          <w:rFonts w:ascii="Times New Roman" w:hAnsi="Times New Roman" w:eastAsia="方正小标宋_GBK"/>
          <w:spacing w:val="-11"/>
          <w:kern w:val="0"/>
          <w:sz w:val="44"/>
          <w:szCs w:val="44"/>
          <w:lang w:bidi="ar"/>
        </w:rPr>
        <w:t>信用承诺书</w:t>
      </w:r>
    </w:p>
    <w:tbl>
      <w:tblPr>
        <w:tblStyle w:val="10"/>
        <w:tblW w:w="9781" w:type="dxa"/>
        <w:jc w:val="center"/>
        <w:tblLayout w:type="fixed"/>
        <w:tblCellMar>
          <w:top w:w="0" w:type="dxa"/>
          <w:left w:w="108" w:type="dxa"/>
          <w:bottom w:w="0" w:type="dxa"/>
          <w:right w:w="108" w:type="dxa"/>
        </w:tblCellMar>
      </w:tblPr>
      <w:tblGrid>
        <w:gridCol w:w="1500"/>
        <w:gridCol w:w="1080"/>
        <w:gridCol w:w="1449"/>
        <w:gridCol w:w="711"/>
        <w:gridCol w:w="1166"/>
        <w:gridCol w:w="854"/>
        <w:gridCol w:w="538"/>
        <w:gridCol w:w="1251"/>
        <w:gridCol w:w="1232"/>
      </w:tblGrid>
      <w:tr>
        <w:tblPrEx>
          <w:tblCellMar>
            <w:top w:w="0" w:type="dxa"/>
            <w:left w:w="108" w:type="dxa"/>
            <w:bottom w:w="0" w:type="dxa"/>
            <w:right w:w="108" w:type="dxa"/>
          </w:tblCellMar>
        </w:tblPrEx>
        <w:trPr>
          <w:trHeight w:val="645" w:hRule="atLeast"/>
          <w:jc w:val="center"/>
        </w:trPr>
        <w:tc>
          <w:tcPr>
            <w:tcW w:w="150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right="-53" w:rightChars="-25" w:firstLine="0" w:firstLineChars="0"/>
              <w:jc w:val="center"/>
              <w:rPr>
                <w:rFonts w:ascii="Times New Roman" w:hAnsi="Times New Roman" w:eastAsia="方正黑体_GBK"/>
                <w:kern w:val="0"/>
                <w:sz w:val="22"/>
              </w:rPr>
            </w:pPr>
            <w:r>
              <w:rPr>
                <w:rFonts w:ascii="Times New Roman" w:hAnsi="Times New Roman" w:eastAsia="方正黑体_GBK"/>
                <w:kern w:val="0"/>
                <w:sz w:val="22"/>
              </w:rPr>
              <w:t>申报单位</w:t>
            </w:r>
          </w:p>
        </w:tc>
        <w:tc>
          <w:tcPr>
            <w:tcW w:w="3240" w:type="dxa"/>
            <w:gridSpan w:val="3"/>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202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ascii="Times New Roman" w:hAnsi="Times New Roman" w:eastAsia="方正黑体_GBK"/>
                <w:kern w:val="0"/>
                <w:sz w:val="22"/>
              </w:rPr>
              <w:t>统一社会信用代码</w:t>
            </w:r>
          </w:p>
        </w:tc>
        <w:tc>
          <w:tcPr>
            <w:tcW w:w="3021" w:type="dxa"/>
            <w:gridSpan w:val="3"/>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r>
      <w:tr>
        <w:tblPrEx>
          <w:tblCellMar>
            <w:top w:w="0" w:type="dxa"/>
            <w:left w:w="108" w:type="dxa"/>
            <w:bottom w:w="0" w:type="dxa"/>
            <w:right w:w="108" w:type="dxa"/>
          </w:tblCellMar>
        </w:tblPrEx>
        <w:trPr>
          <w:trHeight w:val="537" w:hRule="atLeast"/>
          <w:jc w:val="center"/>
        </w:trPr>
        <w:tc>
          <w:tcPr>
            <w:tcW w:w="1500"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hint="eastAsia" w:ascii="Times New Roman" w:hAnsi="Times New Roman" w:eastAsia="方正黑体_GBK"/>
                <w:kern w:val="0"/>
                <w:sz w:val="22"/>
              </w:rPr>
              <w:t>所在地</w:t>
            </w:r>
          </w:p>
        </w:tc>
        <w:tc>
          <w:tcPr>
            <w:tcW w:w="108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1449"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ascii="Times New Roman" w:hAnsi="Times New Roman" w:eastAsia="方正黑体_GBK"/>
                <w:kern w:val="0"/>
                <w:sz w:val="22"/>
              </w:rPr>
              <w:t>责任人</w:t>
            </w:r>
          </w:p>
        </w:tc>
        <w:tc>
          <w:tcPr>
            <w:tcW w:w="1877"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1392"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ascii="Times New Roman" w:hAnsi="Times New Roman" w:eastAsia="方正黑体_GBK"/>
                <w:kern w:val="0"/>
                <w:sz w:val="22"/>
              </w:rPr>
              <w:t>联系电话</w:t>
            </w:r>
          </w:p>
        </w:tc>
        <w:tc>
          <w:tcPr>
            <w:tcW w:w="248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r>
      <w:tr>
        <w:tblPrEx>
          <w:tblCellMar>
            <w:top w:w="0" w:type="dxa"/>
            <w:left w:w="108" w:type="dxa"/>
            <w:bottom w:w="0" w:type="dxa"/>
            <w:right w:w="108" w:type="dxa"/>
          </w:tblCellMar>
        </w:tblPrEx>
        <w:trPr>
          <w:trHeight w:val="418" w:hRule="atLeast"/>
          <w:jc w:val="center"/>
        </w:trPr>
        <w:tc>
          <w:tcPr>
            <w:tcW w:w="9781" w:type="dxa"/>
            <w:gridSpan w:val="9"/>
            <w:tcBorders>
              <w:top w:val="single" w:color="auto" w:sz="4" w:space="0"/>
              <w:left w:val="single" w:color="auto" w:sz="4" w:space="0"/>
              <w:bottom w:val="nil"/>
              <w:right w:val="single" w:color="000000" w:sz="4" w:space="0"/>
            </w:tcBorders>
            <w:vAlign w:val="center"/>
          </w:tcPr>
          <w:p>
            <w:pPr>
              <w:widowControl/>
              <w:adjustRightInd w:val="0"/>
              <w:snapToGrid w:val="0"/>
              <w:spacing w:line="600" w:lineRule="exact"/>
              <w:ind w:firstLine="0" w:firstLineChars="0"/>
              <w:jc w:val="left"/>
              <w:rPr>
                <w:rFonts w:ascii="Times New Roman" w:hAnsi="Times New Roman" w:eastAsia="方正仿宋_GBK"/>
                <w:kern w:val="0"/>
                <w:sz w:val="28"/>
                <w:szCs w:val="28"/>
              </w:rPr>
            </w:pPr>
            <w:r>
              <w:rPr>
                <w:rFonts w:ascii="Times New Roman" w:hAnsi="Times New Roman" w:eastAsia="方正仿宋_GBK"/>
                <w:kern w:val="0"/>
                <w:sz w:val="28"/>
                <w:szCs w:val="28"/>
              </w:rPr>
              <w:t xml:space="preserve">申报单位承诺:                                                        </w:t>
            </w:r>
          </w:p>
        </w:tc>
      </w:tr>
      <w:tr>
        <w:tblPrEx>
          <w:tblCellMar>
            <w:top w:w="0" w:type="dxa"/>
            <w:left w:w="108" w:type="dxa"/>
            <w:bottom w:w="0" w:type="dxa"/>
            <w:right w:w="108" w:type="dxa"/>
          </w:tblCellMar>
        </w:tblPrEx>
        <w:trPr>
          <w:trHeight w:val="3795" w:hRule="atLeast"/>
          <w:jc w:val="center"/>
        </w:trPr>
        <w:tc>
          <w:tcPr>
            <w:tcW w:w="9781" w:type="dxa"/>
            <w:gridSpan w:val="9"/>
            <w:tcBorders>
              <w:top w:val="nil"/>
              <w:left w:val="single" w:color="auto" w:sz="4" w:space="0"/>
              <w:bottom w:val="nil"/>
              <w:right w:val="single" w:color="000000" w:sz="4" w:space="0"/>
            </w:tcBorders>
            <w:vAlign w:val="center"/>
          </w:tcPr>
          <w:p>
            <w:pPr>
              <w:widowControl/>
              <w:numPr>
                <w:ilvl w:val="0"/>
                <w:numId w:val="5"/>
              </w:numPr>
              <w:adjustRightInd w:val="0"/>
              <w:snapToGrid w:val="0"/>
              <w:spacing w:line="460" w:lineRule="exact"/>
              <w:ind w:firstLine="560"/>
              <w:jc w:val="left"/>
              <w:rPr>
                <w:rFonts w:ascii="Times New Roman" w:hAnsi="Times New Roman" w:eastAsia="方正仿宋_GBK"/>
                <w:kern w:val="0"/>
                <w:sz w:val="28"/>
                <w:szCs w:val="28"/>
              </w:rPr>
            </w:pPr>
            <w:r>
              <w:rPr>
                <w:rFonts w:ascii="Times New Roman" w:hAnsi="Times New Roman" w:eastAsia="方正仿宋_GBK"/>
                <w:kern w:val="0"/>
                <w:sz w:val="28"/>
                <w:szCs w:val="28"/>
              </w:rPr>
              <w:t>本单位近三年信用状况良好，无严重失信行为。</w:t>
            </w:r>
          </w:p>
          <w:p>
            <w:pPr>
              <w:widowControl/>
              <w:numPr>
                <w:ilvl w:val="0"/>
                <w:numId w:val="5"/>
              </w:numPr>
              <w:adjustRightInd w:val="0"/>
              <w:snapToGrid w:val="0"/>
              <w:spacing w:line="460" w:lineRule="exact"/>
              <w:ind w:firstLine="560"/>
              <w:jc w:val="left"/>
              <w:rPr>
                <w:rFonts w:ascii="Times New Roman" w:hAnsi="Times New Roman" w:eastAsia="方正仿宋_GBK"/>
                <w:kern w:val="0"/>
                <w:sz w:val="28"/>
                <w:szCs w:val="28"/>
              </w:rPr>
            </w:pPr>
            <w:r>
              <w:rPr>
                <w:rFonts w:ascii="Times New Roman" w:hAnsi="Times New Roman" w:eastAsia="方正仿宋_GBK"/>
                <w:kern w:val="0"/>
                <w:sz w:val="28"/>
                <w:szCs w:val="28"/>
              </w:rPr>
              <w:t>申报的所有材料均依据相关项目申报要求，据实提供。</w:t>
            </w:r>
          </w:p>
          <w:p>
            <w:pPr>
              <w:widowControl/>
              <w:numPr>
                <w:ilvl w:val="0"/>
                <w:numId w:val="5"/>
              </w:numPr>
              <w:adjustRightInd w:val="0"/>
              <w:snapToGrid w:val="0"/>
              <w:spacing w:line="460" w:lineRule="exact"/>
              <w:ind w:firstLine="560"/>
              <w:jc w:val="left"/>
              <w:rPr>
                <w:rFonts w:ascii="Times New Roman" w:hAnsi="Times New Roman" w:eastAsia="方正仿宋_GBK"/>
                <w:kern w:val="0"/>
                <w:sz w:val="28"/>
                <w:szCs w:val="28"/>
              </w:rPr>
            </w:pPr>
            <w:r>
              <w:rPr>
                <w:rFonts w:ascii="Times New Roman" w:hAnsi="Times New Roman" w:eastAsia="方正仿宋_GBK"/>
                <w:kern w:val="0"/>
                <w:sz w:val="28"/>
                <w:szCs w:val="28"/>
              </w:rPr>
              <w:t>自觉接受财政、工信、审计、纪检等部门的监督检查。</w:t>
            </w:r>
          </w:p>
          <w:p>
            <w:pPr>
              <w:widowControl/>
              <w:numPr>
                <w:ilvl w:val="0"/>
                <w:numId w:val="5"/>
              </w:numPr>
              <w:adjustRightInd w:val="0"/>
              <w:snapToGrid w:val="0"/>
              <w:spacing w:line="460" w:lineRule="exact"/>
              <w:ind w:firstLine="560"/>
              <w:jc w:val="left"/>
              <w:rPr>
                <w:rFonts w:ascii="Times New Roman" w:hAnsi="Times New Roman" w:eastAsia="方正仿宋_GBK"/>
                <w:kern w:val="0"/>
                <w:sz w:val="28"/>
                <w:szCs w:val="28"/>
              </w:rPr>
            </w:pPr>
            <w:r>
              <w:rPr>
                <w:rFonts w:ascii="Times New Roman" w:hAnsi="Times New Roman" w:eastAsia="方正仿宋_GBK"/>
                <w:kern w:val="0"/>
                <w:sz w:val="28"/>
                <w:szCs w:val="28"/>
              </w:rPr>
              <w:t>近三年未发生重大及以上安全、环保等事故。</w:t>
            </w:r>
          </w:p>
          <w:p>
            <w:pPr>
              <w:widowControl/>
              <w:numPr>
                <w:ilvl w:val="0"/>
                <w:numId w:val="5"/>
              </w:numPr>
              <w:adjustRightInd w:val="0"/>
              <w:snapToGrid w:val="0"/>
              <w:spacing w:line="460" w:lineRule="exact"/>
              <w:ind w:firstLine="560"/>
              <w:jc w:val="left"/>
              <w:rPr>
                <w:rFonts w:ascii="Times New Roman" w:hAnsi="Times New Roman" w:eastAsia="方正仿宋_GBK"/>
                <w:kern w:val="0"/>
                <w:sz w:val="28"/>
                <w:szCs w:val="28"/>
              </w:rPr>
            </w:pPr>
            <w:r>
              <w:rPr>
                <w:rFonts w:ascii="Times New Roman" w:hAnsi="Times New Roman" w:eastAsia="方正仿宋_GBK"/>
                <w:kern w:val="0"/>
                <w:sz w:val="28"/>
                <w:szCs w:val="28"/>
              </w:rPr>
              <w:t>杜绝社会中介机构包装项目。</w:t>
            </w:r>
          </w:p>
          <w:p>
            <w:pPr>
              <w:widowControl/>
              <w:numPr>
                <w:ilvl w:val="0"/>
                <w:numId w:val="5"/>
              </w:numPr>
              <w:adjustRightInd w:val="0"/>
              <w:snapToGrid w:val="0"/>
              <w:spacing w:line="460" w:lineRule="exact"/>
              <w:ind w:firstLine="560"/>
              <w:jc w:val="left"/>
              <w:rPr>
                <w:rFonts w:ascii="Times New Roman" w:hAnsi="Times New Roman" w:eastAsia="方正仿宋_GBK"/>
                <w:kern w:val="0"/>
                <w:sz w:val="28"/>
                <w:szCs w:val="28"/>
              </w:rPr>
            </w:pPr>
            <w:r>
              <w:rPr>
                <w:rFonts w:ascii="Times New Roman" w:hAnsi="Times New Roman" w:eastAsia="方正仿宋_GBK"/>
                <w:kern w:val="0"/>
                <w:sz w:val="28"/>
                <w:szCs w:val="28"/>
              </w:rPr>
              <w:t>如违背以上承诺，愿意承担相关责任，同意有关主管部门将相关失信信息计入公共信用信息系统。</w:t>
            </w:r>
          </w:p>
        </w:tc>
      </w:tr>
      <w:tr>
        <w:tblPrEx>
          <w:tblCellMar>
            <w:top w:w="0" w:type="dxa"/>
            <w:left w:w="108" w:type="dxa"/>
            <w:bottom w:w="0" w:type="dxa"/>
            <w:right w:w="108" w:type="dxa"/>
          </w:tblCellMar>
        </w:tblPrEx>
        <w:trPr>
          <w:trHeight w:val="1435" w:hRule="atLeast"/>
          <w:jc w:val="center"/>
        </w:trPr>
        <w:tc>
          <w:tcPr>
            <w:tcW w:w="1500" w:type="dxa"/>
            <w:tcBorders>
              <w:top w:val="nil"/>
              <w:left w:val="single" w:color="auto" w:sz="4" w:space="0"/>
              <w:bottom w:val="nil"/>
              <w:right w:val="nil"/>
            </w:tcBorders>
          </w:tcPr>
          <w:p>
            <w:pPr>
              <w:widowControl/>
              <w:adjustRightInd w:val="0"/>
              <w:snapToGrid w:val="0"/>
              <w:spacing w:line="600" w:lineRule="exact"/>
              <w:ind w:firstLine="0" w:firstLineChars="0"/>
              <w:jc w:val="center"/>
              <w:rPr>
                <w:rFonts w:ascii="Times New Roman" w:hAnsi="Times New Roman" w:eastAsia="方正仿宋_GBK"/>
                <w:kern w:val="0"/>
                <w:sz w:val="28"/>
                <w:szCs w:val="28"/>
              </w:rPr>
            </w:pPr>
            <w:r>
              <w:rPr>
                <w:rFonts w:ascii="Times New Roman" w:hAnsi="Times New Roman" w:eastAsia="方正仿宋_GBK"/>
                <w:kern w:val="0"/>
                <w:sz w:val="28"/>
                <w:szCs w:val="28"/>
              </w:rPr>
              <w:t>　</w:t>
            </w:r>
          </w:p>
        </w:tc>
        <w:tc>
          <w:tcPr>
            <w:tcW w:w="1080" w:type="dxa"/>
            <w:tcBorders>
              <w:top w:val="nil"/>
              <w:left w:val="nil"/>
              <w:bottom w:val="nil"/>
              <w:right w:val="nil"/>
            </w:tcBorders>
          </w:tcPr>
          <w:p>
            <w:pPr>
              <w:widowControl/>
              <w:adjustRightInd w:val="0"/>
              <w:snapToGrid w:val="0"/>
              <w:spacing w:line="600" w:lineRule="exact"/>
              <w:ind w:firstLine="0" w:firstLineChars="0"/>
              <w:jc w:val="center"/>
              <w:rPr>
                <w:rFonts w:ascii="Times New Roman" w:hAnsi="Times New Roman" w:eastAsia="方正仿宋_GBK"/>
                <w:kern w:val="0"/>
                <w:sz w:val="28"/>
                <w:szCs w:val="28"/>
              </w:rPr>
            </w:pPr>
          </w:p>
        </w:tc>
        <w:tc>
          <w:tcPr>
            <w:tcW w:w="1449" w:type="dxa"/>
            <w:tcBorders>
              <w:top w:val="nil"/>
              <w:left w:val="nil"/>
              <w:bottom w:val="nil"/>
              <w:right w:val="nil"/>
            </w:tcBorders>
          </w:tcPr>
          <w:p>
            <w:pPr>
              <w:widowControl/>
              <w:adjustRightInd w:val="0"/>
              <w:snapToGrid w:val="0"/>
              <w:spacing w:line="600" w:lineRule="exact"/>
              <w:ind w:firstLine="0" w:firstLineChars="0"/>
              <w:jc w:val="center"/>
              <w:rPr>
                <w:rFonts w:ascii="Times New Roman" w:hAnsi="Times New Roman" w:eastAsia="方正仿宋_GBK"/>
                <w:kern w:val="0"/>
                <w:sz w:val="28"/>
                <w:szCs w:val="28"/>
              </w:rPr>
            </w:pPr>
          </w:p>
          <w:p>
            <w:pPr>
              <w:widowControl/>
              <w:adjustRightInd w:val="0"/>
              <w:snapToGrid w:val="0"/>
              <w:spacing w:line="600" w:lineRule="exact"/>
              <w:ind w:firstLine="0" w:firstLineChars="0"/>
              <w:jc w:val="center"/>
              <w:rPr>
                <w:rFonts w:ascii="Times New Roman" w:hAnsi="Times New Roman" w:eastAsia="方正仿宋_GBK"/>
                <w:kern w:val="0"/>
                <w:sz w:val="28"/>
                <w:szCs w:val="28"/>
              </w:rPr>
            </w:pPr>
          </w:p>
          <w:p>
            <w:pPr>
              <w:widowControl/>
              <w:adjustRightInd w:val="0"/>
              <w:snapToGrid w:val="0"/>
              <w:spacing w:line="600" w:lineRule="exact"/>
              <w:ind w:firstLine="0" w:firstLineChars="0"/>
              <w:jc w:val="center"/>
              <w:rPr>
                <w:rFonts w:ascii="Times New Roman" w:hAnsi="Times New Roman" w:eastAsia="方正仿宋_GBK"/>
                <w:kern w:val="0"/>
                <w:sz w:val="28"/>
                <w:szCs w:val="28"/>
              </w:rPr>
            </w:pPr>
          </w:p>
        </w:tc>
        <w:tc>
          <w:tcPr>
            <w:tcW w:w="4520" w:type="dxa"/>
            <w:gridSpan w:val="5"/>
            <w:vMerge w:val="restart"/>
            <w:tcBorders>
              <w:top w:val="nil"/>
              <w:left w:val="nil"/>
              <w:right w:val="nil"/>
            </w:tcBorders>
          </w:tcPr>
          <w:p>
            <w:pPr>
              <w:widowControl/>
              <w:adjustRightInd w:val="0"/>
              <w:snapToGrid w:val="0"/>
              <w:spacing w:line="600" w:lineRule="exact"/>
              <w:ind w:firstLine="0" w:firstLineChars="0"/>
              <w:jc w:val="left"/>
              <w:rPr>
                <w:rFonts w:ascii="Times New Roman" w:hAnsi="Times New Roman" w:eastAsia="方正仿宋_GBK"/>
                <w:kern w:val="0"/>
                <w:sz w:val="28"/>
                <w:szCs w:val="28"/>
              </w:rPr>
            </w:pPr>
          </w:p>
          <w:p>
            <w:pPr>
              <w:widowControl/>
              <w:adjustRightInd w:val="0"/>
              <w:snapToGrid w:val="0"/>
              <w:spacing w:line="600" w:lineRule="exact"/>
              <w:ind w:firstLine="0" w:firstLineChars="0"/>
              <w:jc w:val="left"/>
              <w:rPr>
                <w:rFonts w:ascii="Times New Roman" w:hAnsi="Times New Roman" w:eastAsia="方正仿宋_GBK"/>
                <w:kern w:val="0"/>
                <w:sz w:val="28"/>
                <w:szCs w:val="28"/>
              </w:rPr>
            </w:pPr>
            <w:r>
              <w:rPr>
                <w:rFonts w:ascii="Times New Roman" w:hAnsi="Times New Roman" w:eastAsia="方正仿宋_GBK"/>
                <w:kern w:val="0"/>
                <w:sz w:val="28"/>
                <w:szCs w:val="28"/>
              </w:rPr>
              <w:t>申报责任人（签名）</w:t>
            </w:r>
          </w:p>
          <w:p>
            <w:pPr>
              <w:widowControl/>
              <w:adjustRightInd w:val="0"/>
              <w:snapToGrid w:val="0"/>
              <w:spacing w:line="600" w:lineRule="exact"/>
              <w:ind w:firstLine="0" w:firstLineChars="0"/>
              <w:jc w:val="left"/>
              <w:rPr>
                <w:rFonts w:ascii="Times New Roman" w:hAnsi="Times New Roman" w:eastAsia="方正仿宋_GBK"/>
                <w:kern w:val="0"/>
                <w:sz w:val="28"/>
                <w:szCs w:val="28"/>
              </w:rPr>
            </w:pPr>
          </w:p>
          <w:p>
            <w:pPr>
              <w:widowControl/>
              <w:adjustRightInd w:val="0"/>
              <w:snapToGrid w:val="0"/>
              <w:spacing w:line="600" w:lineRule="exact"/>
              <w:ind w:firstLine="0" w:firstLineChars="0"/>
              <w:jc w:val="left"/>
              <w:rPr>
                <w:rFonts w:ascii="Times New Roman" w:hAnsi="Times New Roman" w:eastAsia="方正仿宋_GBK"/>
                <w:kern w:val="0"/>
                <w:sz w:val="28"/>
                <w:szCs w:val="28"/>
              </w:rPr>
            </w:pPr>
          </w:p>
          <w:p>
            <w:pPr>
              <w:widowControl/>
              <w:adjustRightInd w:val="0"/>
              <w:snapToGrid w:val="0"/>
              <w:spacing w:line="600" w:lineRule="exact"/>
              <w:ind w:firstLine="0" w:firstLineChars="0"/>
              <w:jc w:val="left"/>
              <w:rPr>
                <w:rFonts w:ascii="Times New Roman" w:hAnsi="Times New Roman" w:eastAsia="方正仿宋_GBK"/>
                <w:kern w:val="0"/>
                <w:sz w:val="28"/>
                <w:szCs w:val="28"/>
              </w:rPr>
            </w:pPr>
            <w:r>
              <w:rPr>
                <w:rFonts w:ascii="Times New Roman" w:hAnsi="Times New Roman" w:eastAsia="方正仿宋_GBK"/>
                <w:kern w:val="0"/>
                <w:sz w:val="28"/>
                <w:szCs w:val="28"/>
              </w:rPr>
              <w:t>单位责任人（签名）      （公章）</w:t>
            </w:r>
          </w:p>
          <w:p>
            <w:pPr>
              <w:adjustRightInd w:val="0"/>
              <w:snapToGrid w:val="0"/>
              <w:spacing w:line="600" w:lineRule="exact"/>
              <w:ind w:firstLine="0" w:firstLineChars="0"/>
              <w:jc w:val="left"/>
              <w:rPr>
                <w:rFonts w:ascii="Times New Roman" w:hAnsi="Times New Roman" w:eastAsia="方正仿宋_GBK"/>
                <w:kern w:val="0"/>
                <w:sz w:val="28"/>
                <w:szCs w:val="28"/>
              </w:rPr>
            </w:pPr>
            <w:r>
              <w:rPr>
                <w:rFonts w:ascii="Times New Roman" w:hAnsi="Times New Roman" w:eastAsia="方正仿宋_GBK"/>
                <w:kern w:val="0"/>
                <w:sz w:val="28"/>
                <w:szCs w:val="28"/>
              </w:rPr>
              <w:t>日期：</w:t>
            </w:r>
          </w:p>
        </w:tc>
        <w:tc>
          <w:tcPr>
            <w:tcW w:w="1232" w:type="dxa"/>
            <w:tcBorders>
              <w:top w:val="nil"/>
              <w:left w:val="nil"/>
              <w:bottom w:val="nil"/>
              <w:right w:val="single" w:color="auto" w:sz="4" w:space="0"/>
            </w:tcBorders>
            <w:noWrap/>
            <w:vAlign w:val="center"/>
          </w:tcPr>
          <w:p>
            <w:pPr>
              <w:widowControl/>
              <w:adjustRightInd w:val="0"/>
              <w:snapToGrid w:val="0"/>
              <w:spacing w:line="600" w:lineRule="exact"/>
              <w:ind w:firstLine="0" w:firstLineChars="0"/>
              <w:jc w:val="left"/>
              <w:rPr>
                <w:rFonts w:ascii="Times New Roman" w:hAnsi="Times New Roman" w:eastAsia="方正仿宋_GBK"/>
                <w:kern w:val="0"/>
                <w:sz w:val="28"/>
                <w:szCs w:val="28"/>
              </w:rPr>
            </w:pPr>
            <w:r>
              <w:rPr>
                <w:rFonts w:ascii="Times New Roman" w:hAnsi="Times New Roman" w:eastAsia="方正仿宋_GBK"/>
                <w:kern w:val="0"/>
                <w:sz w:val="28"/>
                <w:szCs w:val="28"/>
              </w:rPr>
              <w:t>　</w:t>
            </w:r>
          </w:p>
        </w:tc>
      </w:tr>
      <w:tr>
        <w:tblPrEx>
          <w:tblCellMar>
            <w:top w:w="0" w:type="dxa"/>
            <w:left w:w="108" w:type="dxa"/>
            <w:bottom w:w="0" w:type="dxa"/>
            <w:right w:w="108" w:type="dxa"/>
          </w:tblCellMar>
        </w:tblPrEx>
        <w:trPr>
          <w:trHeight w:val="585" w:hRule="atLeast"/>
          <w:jc w:val="center"/>
        </w:trPr>
        <w:tc>
          <w:tcPr>
            <w:tcW w:w="1500" w:type="dxa"/>
            <w:tcBorders>
              <w:top w:val="nil"/>
              <w:left w:val="single" w:color="auto" w:sz="4" w:space="0"/>
              <w:bottom w:val="single" w:color="auto" w:sz="4" w:space="0"/>
              <w:right w:val="nil"/>
            </w:tcBorders>
          </w:tcPr>
          <w:p>
            <w:pPr>
              <w:widowControl/>
              <w:adjustRightInd w:val="0"/>
              <w:snapToGrid w:val="0"/>
              <w:spacing w:line="600" w:lineRule="exact"/>
              <w:ind w:firstLine="0" w:firstLineChars="0"/>
              <w:jc w:val="center"/>
              <w:rPr>
                <w:rFonts w:ascii="Times New Roman" w:hAnsi="Times New Roman" w:eastAsia="方正仿宋_GBK"/>
                <w:kern w:val="0"/>
                <w:sz w:val="28"/>
                <w:szCs w:val="28"/>
              </w:rPr>
            </w:pPr>
            <w:r>
              <w:rPr>
                <w:rFonts w:ascii="Times New Roman" w:hAnsi="Times New Roman" w:eastAsia="方正仿宋_GBK"/>
                <w:kern w:val="0"/>
                <w:sz w:val="28"/>
                <w:szCs w:val="28"/>
              </w:rPr>
              <w:t>　</w:t>
            </w:r>
          </w:p>
        </w:tc>
        <w:tc>
          <w:tcPr>
            <w:tcW w:w="1080" w:type="dxa"/>
            <w:tcBorders>
              <w:top w:val="nil"/>
              <w:left w:val="nil"/>
              <w:bottom w:val="single" w:color="auto" w:sz="4" w:space="0"/>
              <w:right w:val="nil"/>
            </w:tcBorders>
          </w:tcPr>
          <w:p>
            <w:pPr>
              <w:widowControl/>
              <w:adjustRightInd w:val="0"/>
              <w:snapToGrid w:val="0"/>
              <w:spacing w:line="600" w:lineRule="exact"/>
              <w:ind w:firstLine="0" w:firstLineChars="0"/>
              <w:jc w:val="center"/>
              <w:rPr>
                <w:rFonts w:ascii="Times New Roman" w:hAnsi="Times New Roman" w:eastAsia="方正仿宋_GBK"/>
                <w:kern w:val="0"/>
                <w:sz w:val="28"/>
                <w:szCs w:val="28"/>
              </w:rPr>
            </w:pPr>
          </w:p>
        </w:tc>
        <w:tc>
          <w:tcPr>
            <w:tcW w:w="1449" w:type="dxa"/>
            <w:tcBorders>
              <w:top w:val="nil"/>
              <w:left w:val="nil"/>
              <w:bottom w:val="single" w:color="auto" w:sz="4" w:space="0"/>
              <w:right w:val="nil"/>
            </w:tcBorders>
          </w:tcPr>
          <w:p>
            <w:pPr>
              <w:widowControl/>
              <w:adjustRightInd w:val="0"/>
              <w:snapToGrid w:val="0"/>
              <w:spacing w:line="600" w:lineRule="exact"/>
              <w:ind w:firstLine="0" w:firstLineChars="0"/>
              <w:jc w:val="center"/>
              <w:rPr>
                <w:rFonts w:ascii="Times New Roman" w:hAnsi="Times New Roman" w:eastAsia="方正仿宋_GBK"/>
                <w:kern w:val="0"/>
                <w:sz w:val="28"/>
                <w:szCs w:val="28"/>
              </w:rPr>
            </w:pPr>
          </w:p>
        </w:tc>
        <w:tc>
          <w:tcPr>
            <w:tcW w:w="4520" w:type="dxa"/>
            <w:gridSpan w:val="5"/>
            <w:vMerge w:val="continue"/>
            <w:tcBorders>
              <w:left w:val="nil"/>
              <w:bottom w:val="single" w:color="auto" w:sz="4" w:space="0"/>
              <w:right w:val="nil"/>
            </w:tcBorders>
          </w:tcPr>
          <w:p>
            <w:pPr>
              <w:adjustRightInd w:val="0"/>
              <w:snapToGrid w:val="0"/>
              <w:spacing w:line="600" w:lineRule="exact"/>
              <w:ind w:firstLine="0" w:firstLineChars="0"/>
              <w:jc w:val="left"/>
              <w:rPr>
                <w:rFonts w:ascii="Times New Roman" w:hAnsi="Times New Roman" w:eastAsia="方正仿宋_GBK"/>
                <w:kern w:val="0"/>
                <w:sz w:val="28"/>
                <w:szCs w:val="28"/>
              </w:rPr>
            </w:pPr>
          </w:p>
        </w:tc>
        <w:tc>
          <w:tcPr>
            <w:tcW w:w="1232" w:type="dxa"/>
            <w:tcBorders>
              <w:top w:val="nil"/>
              <w:left w:val="nil"/>
              <w:bottom w:val="single" w:color="auto" w:sz="4" w:space="0"/>
              <w:right w:val="single" w:color="auto" w:sz="4" w:space="0"/>
            </w:tcBorders>
          </w:tcPr>
          <w:p>
            <w:pPr>
              <w:widowControl/>
              <w:adjustRightInd w:val="0"/>
              <w:snapToGrid w:val="0"/>
              <w:spacing w:line="600" w:lineRule="exact"/>
              <w:ind w:firstLine="0" w:firstLineChars="0"/>
              <w:jc w:val="center"/>
              <w:rPr>
                <w:rFonts w:ascii="Times New Roman" w:hAnsi="Times New Roman" w:eastAsia="方正仿宋_GBK"/>
                <w:kern w:val="0"/>
                <w:sz w:val="28"/>
                <w:szCs w:val="28"/>
              </w:rPr>
            </w:pPr>
          </w:p>
        </w:tc>
      </w:tr>
    </w:tbl>
    <w:p>
      <w:pPr>
        <w:ind w:firstLine="836"/>
        <w:rPr>
          <w:rFonts w:ascii="Times New Roman" w:hAnsi="Times New Roman" w:eastAsia="方正小标宋_GBK"/>
          <w:spacing w:val="-11"/>
          <w:kern w:val="0"/>
          <w:sz w:val="44"/>
          <w:szCs w:val="44"/>
          <w:lang w:bidi="ar"/>
        </w:rPr>
      </w:pPr>
      <w:r>
        <w:rPr>
          <w:rFonts w:ascii="Times New Roman" w:hAnsi="Times New Roman" w:eastAsia="方正仿宋_GBK"/>
          <w:spacing w:val="-11"/>
          <w:kern w:val="0"/>
          <w:sz w:val="44"/>
          <w:szCs w:val="44"/>
          <w:lang w:bidi="ar"/>
        </w:rPr>
        <w:br w:type="page"/>
      </w:r>
    </w:p>
    <w:p>
      <w:pPr>
        <w:widowControl/>
        <w:adjustRightInd w:val="0"/>
        <w:snapToGrid w:val="0"/>
        <w:spacing w:line="240" w:lineRule="auto"/>
        <w:ind w:firstLine="0" w:firstLineChars="0"/>
        <w:jc w:val="center"/>
        <w:rPr>
          <w:rFonts w:ascii="Times New Roman" w:hAnsi="Times New Roman" w:eastAsia="方正小标宋_GBK"/>
          <w:spacing w:val="-11"/>
          <w:kern w:val="0"/>
          <w:sz w:val="44"/>
          <w:szCs w:val="44"/>
          <w:lang w:bidi="ar"/>
        </w:rPr>
      </w:pPr>
    </w:p>
    <w:p>
      <w:pPr>
        <w:widowControl/>
        <w:adjustRightInd w:val="0"/>
        <w:snapToGrid w:val="0"/>
        <w:spacing w:line="240" w:lineRule="auto"/>
        <w:ind w:firstLine="0" w:firstLineChars="0"/>
        <w:jc w:val="center"/>
        <w:rPr>
          <w:rFonts w:ascii="Times New Roman" w:hAnsi="Times New Roman" w:eastAsia="方正小标宋_GBK"/>
          <w:spacing w:val="-11"/>
          <w:kern w:val="0"/>
          <w:sz w:val="44"/>
          <w:szCs w:val="44"/>
          <w:lang w:bidi="ar"/>
        </w:rPr>
      </w:pPr>
      <w:r>
        <w:rPr>
          <w:rFonts w:hint="eastAsia" w:ascii="Times New Roman" w:hAnsi="Times New Roman" w:eastAsia="方正小标宋_GBK"/>
          <w:spacing w:val="-11"/>
          <w:kern w:val="0"/>
          <w:sz w:val="44"/>
          <w:szCs w:val="44"/>
          <w:lang w:bidi="ar"/>
        </w:rPr>
        <w:t>2024年度省级财政</w:t>
      </w:r>
      <w:r>
        <w:rPr>
          <w:rFonts w:ascii="Times New Roman" w:hAnsi="Times New Roman" w:eastAsia="方正小标宋_GBK"/>
          <w:spacing w:val="-11"/>
          <w:kern w:val="0"/>
          <w:sz w:val="44"/>
          <w:szCs w:val="44"/>
          <w:lang w:bidi="ar"/>
        </w:rPr>
        <w:t>专项资金</w:t>
      </w:r>
      <w:r>
        <w:rPr>
          <w:rFonts w:hint="eastAsia" w:ascii="Times New Roman" w:hAnsi="Times New Roman" w:eastAsia="方正小标宋_GBK"/>
          <w:spacing w:val="-11"/>
          <w:kern w:val="0"/>
          <w:sz w:val="44"/>
          <w:szCs w:val="44"/>
          <w:lang w:bidi="ar"/>
        </w:rPr>
        <w:t>项目</w:t>
      </w:r>
      <w:r>
        <w:rPr>
          <w:rFonts w:ascii="Times New Roman" w:hAnsi="Times New Roman" w:eastAsia="方正小标宋_GBK"/>
          <w:spacing w:val="-11"/>
          <w:kern w:val="0"/>
          <w:sz w:val="44"/>
          <w:szCs w:val="44"/>
          <w:lang w:bidi="ar"/>
        </w:rPr>
        <w:t>申报</w:t>
      </w:r>
    </w:p>
    <w:p>
      <w:pPr>
        <w:widowControl/>
        <w:adjustRightInd w:val="0"/>
        <w:snapToGrid w:val="0"/>
        <w:spacing w:line="240" w:lineRule="auto"/>
        <w:ind w:firstLine="0" w:firstLineChars="0"/>
        <w:jc w:val="center"/>
        <w:rPr>
          <w:rFonts w:ascii="Times New Roman" w:hAnsi="Times New Roman" w:eastAsia="方正小标宋_GBK"/>
          <w:spacing w:val="-11"/>
          <w:kern w:val="0"/>
          <w:sz w:val="44"/>
          <w:szCs w:val="44"/>
          <w:lang w:bidi="ar"/>
        </w:rPr>
      </w:pPr>
      <w:r>
        <w:rPr>
          <w:rFonts w:ascii="Times New Roman" w:hAnsi="Times New Roman" w:eastAsia="方正小标宋_GBK"/>
          <w:spacing w:val="-11"/>
          <w:kern w:val="0"/>
          <w:sz w:val="44"/>
          <w:szCs w:val="44"/>
          <w:lang w:bidi="ar"/>
        </w:rPr>
        <w:t>信用承诺书</w:t>
      </w:r>
    </w:p>
    <w:tbl>
      <w:tblPr>
        <w:tblStyle w:val="10"/>
        <w:tblW w:w="9781" w:type="dxa"/>
        <w:jc w:val="center"/>
        <w:tblLayout w:type="fixed"/>
        <w:tblCellMar>
          <w:top w:w="0" w:type="dxa"/>
          <w:left w:w="108" w:type="dxa"/>
          <w:bottom w:w="0" w:type="dxa"/>
          <w:right w:w="108" w:type="dxa"/>
        </w:tblCellMar>
      </w:tblPr>
      <w:tblGrid>
        <w:gridCol w:w="1500"/>
        <w:gridCol w:w="1387"/>
        <w:gridCol w:w="1853"/>
        <w:gridCol w:w="1449"/>
        <w:gridCol w:w="571"/>
        <w:gridCol w:w="1163"/>
        <w:gridCol w:w="626"/>
        <w:gridCol w:w="1232"/>
      </w:tblGrid>
      <w:tr>
        <w:tblPrEx>
          <w:tblCellMar>
            <w:top w:w="0" w:type="dxa"/>
            <w:left w:w="108" w:type="dxa"/>
            <w:bottom w:w="0" w:type="dxa"/>
            <w:right w:w="108" w:type="dxa"/>
          </w:tblCellMar>
        </w:tblPrEx>
        <w:trPr>
          <w:trHeight w:val="645" w:hRule="atLeast"/>
          <w:jc w:val="center"/>
        </w:trPr>
        <w:tc>
          <w:tcPr>
            <w:tcW w:w="150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right="-53" w:rightChars="-25" w:firstLine="0" w:firstLineChars="0"/>
              <w:jc w:val="center"/>
              <w:rPr>
                <w:rFonts w:ascii="Times New Roman" w:hAnsi="Times New Roman" w:eastAsia="方正黑体_GBK"/>
                <w:kern w:val="0"/>
                <w:sz w:val="22"/>
              </w:rPr>
            </w:pPr>
            <w:r>
              <w:rPr>
                <w:rFonts w:ascii="Times New Roman" w:hAnsi="Times New Roman" w:eastAsia="方正黑体_GBK"/>
                <w:kern w:val="0"/>
                <w:sz w:val="22"/>
              </w:rPr>
              <w:t>项目申报单位</w:t>
            </w:r>
          </w:p>
        </w:tc>
        <w:tc>
          <w:tcPr>
            <w:tcW w:w="324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202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ascii="Times New Roman" w:hAnsi="Times New Roman" w:eastAsia="方正黑体_GBK"/>
                <w:kern w:val="0"/>
                <w:sz w:val="22"/>
              </w:rPr>
              <w:t>统一社会信用代码</w:t>
            </w:r>
          </w:p>
        </w:tc>
        <w:tc>
          <w:tcPr>
            <w:tcW w:w="3021" w:type="dxa"/>
            <w:gridSpan w:val="3"/>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r>
      <w:tr>
        <w:tblPrEx>
          <w:tblCellMar>
            <w:top w:w="0" w:type="dxa"/>
            <w:left w:w="108" w:type="dxa"/>
            <w:bottom w:w="0" w:type="dxa"/>
            <w:right w:w="108" w:type="dxa"/>
          </w:tblCellMar>
        </w:tblPrEx>
        <w:trPr>
          <w:trHeight w:val="645" w:hRule="atLeast"/>
          <w:jc w:val="center"/>
        </w:trPr>
        <w:tc>
          <w:tcPr>
            <w:tcW w:w="1500"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right="-53" w:rightChars="-25" w:firstLine="0" w:firstLineChars="0"/>
              <w:jc w:val="center"/>
              <w:rPr>
                <w:rFonts w:ascii="Times New Roman" w:hAnsi="Times New Roman" w:eastAsia="方正黑体_GBK"/>
                <w:kern w:val="0"/>
                <w:sz w:val="22"/>
              </w:rPr>
            </w:pPr>
            <w:r>
              <w:rPr>
                <w:rFonts w:ascii="Times New Roman" w:hAnsi="Times New Roman" w:eastAsia="方正黑体_GBK"/>
                <w:kern w:val="0"/>
                <w:sz w:val="22"/>
              </w:rPr>
              <w:t>项目名称</w:t>
            </w:r>
          </w:p>
        </w:tc>
        <w:tc>
          <w:tcPr>
            <w:tcW w:w="324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202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hint="eastAsia" w:ascii="Times New Roman" w:hAnsi="Times New Roman" w:eastAsia="方正黑体_GBK"/>
                <w:kern w:val="0"/>
                <w:sz w:val="22"/>
              </w:rPr>
              <w:t>申报依据</w:t>
            </w:r>
          </w:p>
        </w:tc>
        <w:tc>
          <w:tcPr>
            <w:tcW w:w="3021" w:type="dxa"/>
            <w:gridSpan w:val="3"/>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r>
      <w:tr>
        <w:tblPrEx>
          <w:tblCellMar>
            <w:top w:w="0" w:type="dxa"/>
            <w:left w:w="108" w:type="dxa"/>
            <w:bottom w:w="0" w:type="dxa"/>
            <w:right w:w="108" w:type="dxa"/>
          </w:tblCellMar>
        </w:tblPrEx>
        <w:trPr>
          <w:trHeight w:val="705" w:hRule="atLeast"/>
          <w:jc w:val="center"/>
        </w:trPr>
        <w:tc>
          <w:tcPr>
            <w:tcW w:w="1500" w:type="dxa"/>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right="-53" w:rightChars="-25" w:firstLine="0" w:firstLineChars="0"/>
              <w:jc w:val="center"/>
              <w:rPr>
                <w:rFonts w:ascii="Times New Roman" w:hAnsi="Times New Roman" w:eastAsia="方正黑体_GBK"/>
                <w:kern w:val="0"/>
                <w:sz w:val="22"/>
              </w:rPr>
            </w:pPr>
            <w:r>
              <w:rPr>
                <w:rFonts w:ascii="Times New Roman" w:hAnsi="Times New Roman" w:eastAsia="方正黑体_GBK"/>
                <w:kern w:val="0"/>
                <w:sz w:val="22"/>
              </w:rPr>
              <w:t>项目总</w:t>
            </w:r>
            <w:r>
              <w:rPr>
                <w:rFonts w:hint="eastAsia" w:ascii="Times New Roman" w:hAnsi="Times New Roman" w:eastAsia="方正黑体_GBK"/>
                <w:kern w:val="0"/>
                <w:sz w:val="22"/>
              </w:rPr>
              <w:t>投入额</w:t>
            </w:r>
          </w:p>
        </w:tc>
        <w:tc>
          <w:tcPr>
            <w:tcW w:w="324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hint="eastAsia" w:ascii="Times New Roman" w:hAnsi="Times New Roman" w:eastAsia="方正黑体_GBK"/>
                <w:kern w:val="0"/>
                <w:sz w:val="22"/>
              </w:rPr>
              <w:t xml:space="preserve">           </w:t>
            </w:r>
            <w:r>
              <w:rPr>
                <w:rFonts w:ascii="Times New Roman" w:hAnsi="Times New Roman" w:eastAsia="方正黑体_GBK"/>
                <w:kern w:val="0"/>
                <w:sz w:val="22"/>
              </w:rPr>
              <w:t>万元</w:t>
            </w:r>
          </w:p>
        </w:tc>
        <w:tc>
          <w:tcPr>
            <w:tcW w:w="202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hint="eastAsia" w:ascii="Times New Roman" w:hAnsi="Times New Roman" w:eastAsia="方正黑体_GBK"/>
                <w:kern w:val="0"/>
                <w:sz w:val="22"/>
              </w:rPr>
              <w:t>申请财政资金</w:t>
            </w:r>
          </w:p>
        </w:tc>
        <w:tc>
          <w:tcPr>
            <w:tcW w:w="3021" w:type="dxa"/>
            <w:gridSpan w:val="3"/>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hint="eastAsia" w:ascii="Times New Roman" w:hAnsi="Times New Roman" w:eastAsia="方正黑体_GBK"/>
                <w:kern w:val="0"/>
                <w:sz w:val="22"/>
              </w:rPr>
              <w:t xml:space="preserve">              万元</w:t>
            </w:r>
          </w:p>
        </w:tc>
      </w:tr>
      <w:tr>
        <w:tblPrEx>
          <w:tblCellMar>
            <w:top w:w="0" w:type="dxa"/>
            <w:left w:w="108" w:type="dxa"/>
            <w:bottom w:w="0" w:type="dxa"/>
            <w:right w:w="108" w:type="dxa"/>
          </w:tblCellMar>
        </w:tblPrEx>
        <w:trPr>
          <w:trHeight w:val="537" w:hRule="atLeast"/>
          <w:jc w:val="center"/>
        </w:trPr>
        <w:tc>
          <w:tcPr>
            <w:tcW w:w="1500"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hint="eastAsia" w:ascii="Times New Roman" w:hAnsi="Times New Roman" w:eastAsia="方正黑体_GBK"/>
                <w:kern w:val="0"/>
                <w:sz w:val="22"/>
              </w:rPr>
              <w:t>项目所在地</w:t>
            </w:r>
          </w:p>
        </w:tc>
        <w:tc>
          <w:tcPr>
            <w:tcW w:w="138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1853"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ascii="Times New Roman" w:hAnsi="Times New Roman" w:eastAsia="方正黑体_GBK"/>
                <w:kern w:val="0"/>
                <w:sz w:val="22"/>
              </w:rPr>
              <w:t>项目责任人</w:t>
            </w:r>
          </w:p>
        </w:tc>
        <w:tc>
          <w:tcPr>
            <w:tcW w:w="1449"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1734"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ascii="Times New Roman" w:hAnsi="Times New Roman" w:eastAsia="方正黑体_GBK"/>
                <w:kern w:val="0"/>
                <w:sz w:val="22"/>
              </w:rPr>
              <w:t>联系电话</w:t>
            </w:r>
          </w:p>
        </w:tc>
        <w:tc>
          <w:tcPr>
            <w:tcW w:w="185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r>
      <w:tr>
        <w:tblPrEx>
          <w:tblCellMar>
            <w:top w:w="0" w:type="dxa"/>
            <w:left w:w="108" w:type="dxa"/>
            <w:bottom w:w="0" w:type="dxa"/>
            <w:right w:w="108" w:type="dxa"/>
          </w:tblCellMar>
        </w:tblPrEx>
        <w:trPr>
          <w:trHeight w:val="418" w:hRule="atLeast"/>
          <w:jc w:val="center"/>
        </w:trPr>
        <w:tc>
          <w:tcPr>
            <w:tcW w:w="9781" w:type="dxa"/>
            <w:gridSpan w:val="8"/>
            <w:tcBorders>
              <w:top w:val="single" w:color="auto" w:sz="4" w:space="0"/>
              <w:left w:val="single" w:color="auto" w:sz="4" w:space="0"/>
              <w:bottom w:val="nil"/>
              <w:right w:val="single" w:color="000000" w:sz="4" w:space="0"/>
            </w:tcBorders>
            <w:vAlign w:val="center"/>
          </w:tcPr>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项目申报单位承诺:                                                        </w:t>
            </w:r>
          </w:p>
        </w:tc>
      </w:tr>
      <w:tr>
        <w:tblPrEx>
          <w:tblCellMar>
            <w:top w:w="0" w:type="dxa"/>
            <w:left w:w="108" w:type="dxa"/>
            <w:bottom w:w="0" w:type="dxa"/>
            <w:right w:w="108" w:type="dxa"/>
          </w:tblCellMar>
        </w:tblPrEx>
        <w:trPr>
          <w:trHeight w:val="3795" w:hRule="atLeast"/>
          <w:jc w:val="center"/>
        </w:trPr>
        <w:tc>
          <w:tcPr>
            <w:tcW w:w="9781" w:type="dxa"/>
            <w:gridSpan w:val="8"/>
            <w:tcBorders>
              <w:top w:val="nil"/>
              <w:left w:val="single" w:color="auto" w:sz="4" w:space="0"/>
              <w:bottom w:val="nil"/>
              <w:right w:val="single" w:color="000000" w:sz="4" w:space="0"/>
            </w:tcBorders>
            <w:vAlign w:val="center"/>
          </w:tcPr>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1.</w:t>
            </w:r>
            <w:r>
              <w:rPr>
                <w:rFonts w:ascii="Times New Roman" w:hAnsi="Times New Roman" w:eastAsia="方正仿宋_GBK"/>
                <w:kern w:val="0"/>
                <w:sz w:val="28"/>
                <w:szCs w:val="28"/>
              </w:rPr>
              <w:t>本单位近三年信用状况良好，无严重失信行为。</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2.</w:t>
            </w:r>
            <w:r>
              <w:rPr>
                <w:rFonts w:ascii="Times New Roman" w:hAnsi="Times New Roman" w:eastAsia="方正仿宋_GBK"/>
                <w:kern w:val="0"/>
                <w:sz w:val="28"/>
                <w:szCs w:val="28"/>
              </w:rPr>
              <w:t>申报的所有材料均依据相关项目申报要求，据实提供。</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3.</w:t>
            </w:r>
            <w:r>
              <w:rPr>
                <w:rFonts w:ascii="Times New Roman" w:hAnsi="Times New Roman" w:eastAsia="方正仿宋_GBK"/>
                <w:kern w:val="0"/>
                <w:sz w:val="28"/>
                <w:szCs w:val="28"/>
              </w:rPr>
              <w:t>专项资金获批后将按规定使用。</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4.</w:t>
            </w:r>
            <w:r>
              <w:rPr>
                <w:rFonts w:ascii="Times New Roman" w:hAnsi="Times New Roman" w:eastAsia="方正仿宋_GBK"/>
                <w:kern w:val="0"/>
                <w:sz w:val="28"/>
                <w:szCs w:val="28"/>
              </w:rPr>
              <w:t>自觉接受财政、工信、审计、纪检部门的监督检查。</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5.</w:t>
            </w:r>
            <w:r>
              <w:rPr>
                <w:rFonts w:ascii="Times New Roman" w:hAnsi="Times New Roman" w:eastAsia="方正仿宋_GBK"/>
                <w:kern w:val="0"/>
                <w:sz w:val="28"/>
                <w:szCs w:val="28"/>
              </w:rPr>
              <w:t>近三年未发生重大及以上安全、环保</w:t>
            </w:r>
            <w:r>
              <w:rPr>
                <w:rFonts w:hint="eastAsia" w:ascii="Times New Roman" w:hAnsi="Times New Roman" w:eastAsia="方正仿宋_GBK"/>
                <w:kern w:val="0"/>
                <w:sz w:val="28"/>
                <w:szCs w:val="28"/>
              </w:rPr>
              <w:t>、质量</w:t>
            </w:r>
            <w:r>
              <w:rPr>
                <w:rFonts w:ascii="Times New Roman" w:hAnsi="Times New Roman" w:eastAsia="方正仿宋_GBK"/>
                <w:kern w:val="0"/>
                <w:sz w:val="28"/>
                <w:szCs w:val="28"/>
              </w:rPr>
              <w:t>事故。</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6.</w:t>
            </w:r>
            <w:r>
              <w:rPr>
                <w:rFonts w:ascii="Times New Roman" w:hAnsi="Times New Roman" w:eastAsia="方正仿宋_GBK"/>
                <w:kern w:val="0"/>
                <w:sz w:val="28"/>
                <w:szCs w:val="28"/>
              </w:rPr>
              <w:t>杜绝社会中介机构包装项目。</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7.</w:t>
            </w:r>
            <w:r>
              <w:rPr>
                <w:rFonts w:ascii="Times New Roman" w:hAnsi="Times New Roman" w:eastAsia="方正仿宋_GBK"/>
                <w:kern w:val="0"/>
                <w:sz w:val="28"/>
                <w:szCs w:val="28"/>
              </w:rPr>
              <w:t>如违背以上承诺，愿意承担相关责任，同意有关主管部门将相关失信信息</w:t>
            </w:r>
            <w:r>
              <w:rPr>
                <w:rFonts w:hint="eastAsia" w:ascii="Times New Roman" w:hAnsi="Times New Roman" w:eastAsia="方正仿宋_GBK"/>
                <w:kern w:val="0"/>
                <w:sz w:val="28"/>
                <w:szCs w:val="28"/>
              </w:rPr>
              <w:t>记</w:t>
            </w:r>
            <w:r>
              <w:rPr>
                <w:rFonts w:ascii="Times New Roman" w:hAnsi="Times New Roman" w:eastAsia="方正仿宋_GBK"/>
                <w:kern w:val="0"/>
                <w:sz w:val="28"/>
                <w:szCs w:val="28"/>
              </w:rPr>
              <w:t>入公共信用信息系统。</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8.项目相关投入、发票、设备及配套软件均未在其他财政资金项目中使用。</w:t>
            </w:r>
          </w:p>
        </w:tc>
      </w:tr>
      <w:tr>
        <w:tblPrEx>
          <w:tblCellMar>
            <w:top w:w="0" w:type="dxa"/>
            <w:left w:w="108" w:type="dxa"/>
            <w:bottom w:w="0" w:type="dxa"/>
            <w:right w:w="108" w:type="dxa"/>
          </w:tblCellMar>
        </w:tblPrEx>
        <w:trPr>
          <w:trHeight w:val="1435" w:hRule="atLeast"/>
          <w:jc w:val="center"/>
        </w:trPr>
        <w:tc>
          <w:tcPr>
            <w:tcW w:w="1500" w:type="dxa"/>
            <w:tcBorders>
              <w:top w:val="nil"/>
              <w:left w:val="single" w:color="auto" w:sz="4" w:space="0"/>
              <w:bottom w:val="nil"/>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r>
              <w:rPr>
                <w:rFonts w:ascii="Times New Roman" w:hAnsi="Times New Roman"/>
                <w:kern w:val="0"/>
                <w:sz w:val="28"/>
                <w:szCs w:val="28"/>
              </w:rPr>
              <w:t>　</w:t>
            </w:r>
          </w:p>
        </w:tc>
        <w:tc>
          <w:tcPr>
            <w:tcW w:w="1387" w:type="dxa"/>
            <w:tcBorders>
              <w:top w:val="nil"/>
              <w:left w:val="nil"/>
              <w:bottom w:val="nil"/>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p>
        </w:tc>
        <w:tc>
          <w:tcPr>
            <w:tcW w:w="1853" w:type="dxa"/>
            <w:tcBorders>
              <w:top w:val="nil"/>
              <w:left w:val="nil"/>
              <w:bottom w:val="nil"/>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p>
          <w:p>
            <w:pPr>
              <w:widowControl/>
              <w:adjustRightInd w:val="0"/>
              <w:snapToGrid w:val="0"/>
              <w:spacing w:line="600" w:lineRule="exact"/>
              <w:ind w:firstLine="0" w:firstLineChars="0"/>
              <w:jc w:val="center"/>
              <w:rPr>
                <w:rFonts w:ascii="Times New Roman" w:hAnsi="Times New Roman"/>
                <w:kern w:val="0"/>
                <w:sz w:val="28"/>
                <w:szCs w:val="28"/>
              </w:rPr>
            </w:pPr>
          </w:p>
          <w:p>
            <w:pPr>
              <w:widowControl/>
              <w:adjustRightInd w:val="0"/>
              <w:snapToGrid w:val="0"/>
              <w:spacing w:line="600" w:lineRule="exact"/>
              <w:ind w:firstLine="0" w:firstLineChars="0"/>
              <w:jc w:val="center"/>
              <w:rPr>
                <w:rFonts w:ascii="Times New Roman" w:hAnsi="Times New Roman"/>
                <w:kern w:val="0"/>
                <w:sz w:val="28"/>
                <w:szCs w:val="28"/>
              </w:rPr>
            </w:pPr>
          </w:p>
        </w:tc>
        <w:tc>
          <w:tcPr>
            <w:tcW w:w="3809" w:type="dxa"/>
            <w:gridSpan w:val="4"/>
            <w:vMerge w:val="restart"/>
            <w:tcBorders>
              <w:top w:val="nil"/>
              <w:left w:val="nil"/>
              <w:right w:val="nil"/>
            </w:tcBorders>
          </w:tcPr>
          <w:p>
            <w:pPr>
              <w:widowControl/>
              <w:adjustRightInd w:val="0"/>
              <w:snapToGrid w:val="0"/>
              <w:spacing w:line="600" w:lineRule="exact"/>
              <w:ind w:firstLine="0" w:firstLineChars="0"/>
              <w:jc w:val="left"/>
              <w:rPr>
                <w:rFonts w:ascii="Times New Roman" w:hAnsi="Times New Roman"/>
                <w:kern w:val="0"/>
                <w:sz w:val="28"/>
                <w:szCs w:val="28"/>
              </w:rPr>
            </w:pPr>
          </w:p>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项目申报责任人（签名）</w:t>
            </w:r>
          </w:p>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p>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p>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单位责任人（签名）  （公章）</w:t>
            </w:r>
          </w:p>
          <w:p>
            <w:pPr>
              <w:adjustRightInd w:val="0"/>
              <w:snapToGrid w:val="0"/>
              <w:spacing w:line="600" w:lineRule="exact"/>
              <w:ind w:firstLine="0" w:firstLineChars="0"/>
              <w:jc w:val="left"/>
              <w:rPr>
                <w:rFonts w:ascii="Times New Roman" w:hAnsi="Times New Roman"/>
                <w:kern w:val="0"/>
                <w:sz w:val="28"/>
                <w:szCs w:val="28"/>
              </w:rPr>
            </w:pPr>
            <w:r>
              <w:rPr>
                <w:rFonts w:hint="eastAsia" w:ascii="方正仿宋_GBK" w:hAnsi="方正仿宋_GBK" w:eastAsia="方正仿宋_GBK" w:cs="方正仿宋_GBK"/>
                <w:kern w:val="0"/>
                <w:sz w:val="28"/>
                <w:szCs w:val="28"/>
              </w:rPr>
              <w:t>日期：</w:t>
            </w:r>
          </w:p>
        </w:tc>
        <w:tc>
          <w:tcPr>
            <w:tcW w:w="1232" w:type="dxa"/>
            <w:tcBorders>
              <w:top w:val="nil"/>
              <w:left w:val="nil"/>
              <w:bottom w:val="nil"/>
              <w:right w:val="single" w:color="auto" w:sz="4" w:space="0"/>
            </w:tcBorders>
            <w:noWrap/>
            <w:vAlign w:val="center"/>
          </w:tcPr>
          <w:p>
            <w:pPr>
              <w:widowControl/>
              <w:adjustRightInd w:val="0"/>
              <w:snapToGrid w:val="0"/>
              <w:spacing w:line="600" w:lineRule="exact"/>
              <w:ind w:firstLine="0" w:firstLineChars="0"/>
              <w:jc w:val="left"/>
              <w:rPr>
                <w:rFonts w:ascii="Times New Roman" w:hAnsi="Times New Roman"/>
                <w:kern w:val="0"/>
                <w:sz w:val="28"/>
                <w:szCs w:val="28"/>
              </w:rPr>
            </w:pPr>
            <w:r>
              <w:rPr>
                <w:rFonts w:ascii="Times New Roman" w:hAnsi="Times New Roman"/>
                <w:kern w:val="0"/>
                <w:sz w:val="28"/>
                <w:szCs w:val="28"/>
              </w:rPr>
              <w:t>　</w:t>
            </w:r>
          </w:p>
        </w:tc>
      </w:tr>
      <w:tr>
        <w:tblPrEx>
          <w:tblCellMar>
            <w:top w:w="0" w:type="dxa"/>
            <w:left w:w="108" w:type="dxa"/>
            <w:bottom w:w="0" w:type="dxa"/>
            <w:right w:w="108" w:type="dxa"/>
          </w:tblCellMar>
        </w:tblPrEx>
        <w:trPr>
          <w:trHeight w:val="585" w:hRule="atLeast"/>
          <w:jc w:val="center"/>
        </w:trPr>
        <w:tc>
          <w:tcPr>
            <w:tcW w:w="1500" w:type="dxa"/>
            <w:tcBorders>
              <w:top w:val="nil"/>
              <w:left w:val="single" w:color="auto" w:sz="4" w:space="0"/>
              <w:bottom w:val="single" w:color="auto" w:sz="4" w:space="0"/>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r>
              <w:rPr>
                <w:rFonts w:ascii="Times New Roman" w:hAnsi="Times New Roman"/>
                <w:kern w:val="0"/>
                <w:sz w:val="28"/>
                <w:szCs w:val="28"/>
              </w:rPr>
              <w:t>　</w:t>
            </w:r>
          </w:p>
        </w:tc>
        <w:tc>
          <w:tcPr>
            <w:tcW w:w="1387" w:type="dxa"/>
            <w:tcBorders>
              <w:top w:val="nil"/>
              <w:left w:val="nil"/>
              <w:bottom w:val="single" w:color="auto" w:sz="4" w:space="0"/>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p>
        </w:tc>
        <w:tc>
          <w:tcPr>
            <w:tcW w:w="1853" w:type="dxa"/>
            <w:tcBorders>
              <w:top w:val="nil"/>
              <w:left w:val="nil"/>
              <w:bottom w:val="single" w:color="auto" w:sz="4" w:space="0"/>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p>
        </w:tc>
        <w:tc>
          <w:tcPr>
            <w:tcW w:w="3809" w:type="dxa"/>
            <w:gridSpan w:val="4"/>
            <w:vMerge w:val="continue"/>
            <w:tcBorders>
              <w:left w:val="nil"/>
              <w:bottom w:val="single" w:color="auto" w:sz="4" w:space="0"/>
              <w:right w:val="nil"/>
            </w:tcBorders>
          </w:tcPr>
          <w:p>
            <w:pPr>
              <w:adjustRightInd w:val="0"/>
              <w:snapToGrid w:val="0"/>
              <w:spacing w:line="600" w:lineRule="exact"/>
              <w:ind w:firstLine="0" w:firstLineChars="0"/>
              <w:jc w:val="left"/>
              <w:rPr>
                <w:rFonts w:ascii="Times New Roman" w:hAnsi="Times New Roman"/>
                <w:kern w:val="0"/>
                <w:sz w:val="28"/>
                <w:szCs w:val="28"/>
              </w:rPr>
            </w:pPr>
          </w:p>
        </w:tc>
        <w:tc>
          <w:tcPr>
            <w:tcW w:w="1232" w:type="dxa"/>
            <w:tcBorders>
              <w:top w:val="nil"/>
              <w:left w:val="nil"/>
              <w:bottom w:val="single" w:color="auto" w:sz="4" w:space="0"/>
              <w:right w:val="single" w:color="auto" w:sz="4" w:space="0"/>
            </w:tcBorders>
          </w:tcPr>
          <w:p>
            <w:pPr>
              <w:widowControl/>
              <w:adjustRightInd w:val="0"/>
              <w:snapToGrid w:val="0"/>
              <w:spacing w:line="600" w:lineRule="exact"/>
              <w:ind w:firstLine="0" w:firstLineChars="0"/>
              <w:jc w:val="center"/>
              <w:rPr>
                <w:rFonts w:ascii="Times New Roman" w:hAnsi="Times New Roman"/>
                <w:kern w:val="0"/>
                <w:sz w:val="28"/>
                <w:szCs w:val="28"/>
              </w:rPr>
            </w:pPr>
          </w:p>
        </w:tc>
      </w:tr>
    </w:tbl>
    <w:p>
      <w:pPr>
        <w:spacing w:after="156" w:afterLines="50" w:line="240" w:lineRule="auto"/>
        <w:ind w:firstLine="0" w:firstLineChars="0"/>
        <w:rPr>
          <w:rFonts w:ascii="Times New Roman" w:hAnsi="Times New Roman" w:eastAsia="黑体"/>
          <w:bCs/>
          <w:sz w:val="32"/>
          <w:szCs w:val="32"/>
        </w:rPr>
        <w:sectPr>
          <w:headerReference r:id="rId18" w:type="default"/>
          <w:pgSz w:w="11906" w:h="16838"/>
          <w:pgMar w:top="1440" w:right="1800" w:bottom="1440" w:left="1800" w:header="851" w:footer="992" w:gutter="0"/>
          <w:pgNumType w:fmt="numberInDash"/>
          <w:cols w:space="720" w:num="1"/>
          <w:docGrid w:type="lines" w:linePitch="312" w:charSpace="0"/>
        </w:sectPr>
      </w:pPr>
      <w:r>
        <w:rPr>
          <w:rFonts w:hint="eastAsia" w:ascii="Times New Roman" w:hAnsi="Times New Roman" w:eastAsia="黑体"/>
          <w:bCs/>
          <w:sz w:val="32"/>
          <w:szCs w:val="32"/>
        </w:rPr>
        <w:t>注：本表只有申报专项资金才须填写。</w:t>
      </w:r>
    </w:p>
    <w:p>
      <w:pPr>
        <w:spacing w:after="156" w:afterLines="50" w:line="240" w:lineRule="auto"/>
        <w:ind w:firstLine="0" w:firstLineChars="0"/>
        <w:rPr>
          <w:rFonts w:ascii="Times New Roman" w:hAnsi="Times New Roman" w:eastAsia="黑体"/>
          <w:bCs/>
          <w:sz w:val="32"/>
          <w:szCs w:val="32"/>
        </w:rPr>
      </w:pPr>
      <w:r>
        <w:rPr>
          <w:rFonts w:ascii="Times New Roman" w:hAnsi="Times New Roman" w:eastAsia="黑体"/>
          <w:bCs/>
          <w:sz w:val="32"/>
          <w:szCs w:val="32"/>
        </w:rPr>
        <w:t>附</w:t>
      </w:r>
      <w:r>
        <w:rPr>
          <w:rFonts w:hint="eastAsia" w:ascii="Times New Roman" w:hAnsi="Times New Roman" w:eastAsia="黑体"/>
          <w:bCs/>
          <w:sz w:val="32"/>
          <w:szCs w:val="32"/>
        </w:rPr>
        <w:t>件</w:t>
      </w:r>
      <w:r>
        <w:rPr>
          <w:rFonts w:hint="eastAsia" w:ascii="Times New Roman" w:hAnsi="Times New Roman" w:eastAsia="黑体"/>
          <w:bCs/>
          <w:sz w:val="32"/>
          <w:szCs w:val="32"/>
          <w:lang w:eastAsia="zh-CN"/>
        </w:rPr>
        <w:t>5-</w:t>
      </w:r>
      <w:r>
        <w:rPr>
          <w:rFonts w:ascii="Times New Roman" w:hAnsi="Times New Roman" w:eastAsia="黑体"/>
          <w:bCs/>
          <w:sz w:val="32"/>
          <w:szCs w:val="32"/>
        </w:rPr>
        <w:t>2-3</w:t>
      </w:r>
    </w:p>
    <w:p>
      <w:pPr>
        <w:spacing w:after="156" w:afterLines="50" w:line="240" w:lineRule="auto"/>
        <w:ind w:firstLine="0" w:firstLineChars="0"/>
        <w:jc w:val="center"/>
        <w:rPr>
          <w:rFonts w:ascii="Times New Roman" w:hAnsi="Times New Roman" w:eastAsia="黑体"/>
          <w:bCs/>
          <w:sz w:val="32"/>
          <w:szCs w:val="32"/>
        </w:rPr>
      </w:pPr>
      <w:r>
        <w:rPr>
          <w:rFonts w:hint="eastAsia" w:ascii="Times New Roman" w:hAnsi="Times New Roman" w:eastAsia="黑体"/>
          <w:bCs/>
          <w:sz w:val="32"/>
          <w:szCs w:val="32"/>
        </w:rPr>
        <w:t>企业</w:t>
      </w:r>
      <w:r>
        <w:rPr>
          <w:rFonts w:ascii="Times New Roman" w:hAnsi="Times New Roman" w:eastAsia="黑体"/>
          <w:bCs/>
          <w:sz w:val="32"/>
          <w:szCs w:val="32"/>
        </w:rPr>
        <w:t>突破的关键技术清单（选填）</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85"/>
        <w:gridCol w:w="737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vAlign w:val="center"/>
          </w:tcPr>
          <w:p>
            <w:pPr>
              <w:spacing w:line="240" w:lineRule="auto"/>
              <w:ind w:firstLine="0" w:firstLineChars="0"/>
              <w:jc w:val="center"/>
              <w:rPr>
                <w:rFonts w:ascii="Times New Roman" w:hAnsi="Times New Roman" w:eastAsia="仿宋_GB2312"/>
                <w:b/>
                <w:sz w:val="24"/>
              </w:rPr>
            </w:pPr>
            <w:bookmarkStart w:id="0" w:name="_Hlk86785523"/>
            <w:r>
              <w:rPr>
                <w:rFonts w:ascii="Times New Roman" w:hAnsi="Times New Roman" w:eastAsia="仿宋_GB2312"/>
                <w:b/>
                <w:sz w:val="24"/>
              </w:rPr>
              <w:t>序号</w:t>
            </w:r>
          </w:p>
        </w:tc>
        <w:tc>
          <w:tcPr>
            <w:tcW w:w="3685"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技术名称</w:t>
            </w:r>
          </w:p>
        </w:tc>
        <w:tc>
          <w:tcPr>
            <w:tcW w:w="7371"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关键参数（两到三个核心参数）</w:t>
            </w:r>
          </w:p>
        </w:tc>
        <w:tc>
          <w:tcPr>
            <w:tcW w:w="1794"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bookmarkEnd w:id="0"/>
    </w:tbl>
    <w:p>
      <w:pPr>
        <w:ind w:firstLine="640"/>
        <w:jc w:val="left"/>
        <w:rPr>
          <w:rFonts w:eastAsia="黑体"/>
          <w:bCs/>
          <w:sz w:val="32"/>
          <w:szCs w:val="32"/>
        </w:rPr>
        <w:sectPr>
          <w:pgSz w:w="16838" w:h="11906" w:orient="landscape"/>
          <w:pgMar w:top="1800" w:right="1440" w:bottom="1800" w:left="1440" w:header="851" w:footer="992" w:gutter="0"/>
          <w:pgNumType w:fmt="numberInDash"/>
          <w:cols w:space="720" w:num="1"/>
          <w:docGrid w:type="lines" w:linePitch="312" w:charSpace="0"/>
        </w:sectPr>
      </w:pPr>
    </w:p>
    <w:p>
      <w:pPr>
        <w:spacing w:after="156" w:afterLines="50" w:line="240" w:lineRule="auto"/>
        <w:ind w:firstLine="0" w:firstLineChars="0"/>
        <w:rPr>
          <w:rFonts w:ascii="Times New Roman" w:hAnsi="Times New Roman" w:eastAsia="黑体"/>
          <w:bCs/>
          <w:sz w:val="32"/>
          <w:szCs w:val="32"/>
        </w:rPr>
      </w:pPr>
      <w:r>
        <w:rPr>
          <w:rFonts w:ascii="Times New Roman" w:hAnsi="Times New Roman" w:eastAsia="黑体"/>
          <w:bCs/>
          <w:sz w:val="32"/>
          <w:szCs w:val="32"/>
        </w:rPr>
        <w:t>附</w:t>
      </w:r>
      <w:r>
        <w:rPr>
          <w:rFonts w:hint="eastAsia" w:ascii="Times New Roman" w:hAnsi="Times New Roman" w:eastAsia="黑体"/>
          <w:bCs/>
          <w:sz w:val="32"/>
          <w:szCs w:val="32"/>
        </w:rPr>
        <w:t>件</w:t>
      </w:r>
      <w:r>
        <w:rPr>
          <w:rFonts w:hint="eastAsia" w:ascii="Times New Roman" w:hAnsi="Times New Roman" w:eastAsia="黑体"/>
          <w:bCs/>
          <w:sz w:val="32"/>
          <w:szCs w:val="32"/>
          <w:lang w:eastAsia="zh-CN"/>
        </w:rPr>
        <w:t>5-</w:t>
      </w:r>
      <w:r>
        <w:rPr>
          <w:rFonts w:ascii="Times New Roman" w:hAnsi="Times New Roman" w:eastAsia="黑体"/>
          <w:bCs/>
          <w:sz w:val="32"/>
          <w:szCs w:val="32"/>
        </w:rPr>
        <w:t>2-4</w:t>
      </w:r>
    </w:p>
    <w:p>
      <w:pPr>
        <w:spacing w:after="156" w:afterLines="50" w:line="240" w:lineRule="auto"/>
        <w:ind w:firstLine="0" w:firstLineChars="0"/>
        <w:jc w:val="center"/>
        <w:rPr>
          <w:rFonts w:ascii="Times New Roman" w:hAnsi="Times New Roman" w:eastAsia="黑体"/>
          <w:bCs/>
          <w:sz w:val="32"/>
          <w:szCs w:val="32"/>
        </w:rPr>
      </w:pPr>
      <w:r>
        <w:rPr>
          <w:rFonts w:hint="eastAsia" w:ascii="Times New Roman" w:hAnsi="Times New Roman" w:eastAsia="黑体"/>
          <w:bCs/>
          <w:sz w:val="32"/>
          <w:szCs w:val="32"/>
        </w:rPr>
        <w:t>企业</w:t>
      </w:r>
      <w:r>
        <w:rPr>
          <w:rFonts w:ascii="Times New Roman" w:hAnsi="Times New Roman" w:eastAsia="黑体"/>
          <w:bCs/>
          <w:sz w:val="32"/>
          <w:szCs w:val="32"/>
        </w:rPr>
        <w:t>突破的关键装备清单（选填）</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85"/>
        <w:gridCol w:w="737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vAlign w:val="center"/>
          </w:tcPr>
          <w:p>
            <w:pPr>
              <w:spacing w:line="240" w:lineRule="auto"/>
              <w:ind w:firstLine="0" w:firstLineChars="0"/>
              <w:jc w:val="center"/>
              <w:rPr>
                <w:rFonts w:ascii="Times New Roman" w:hAnsi="Times New Roman" w:eastAsia="仿宋_GB2312"/>
                <w:b/>
                <w:sz w:val="24"/>
              </w:rPr>
            </w:pPr>
            <w:bookmarkStart w:id="1" w:name="_Hlk86785612"/>
            <w:r>
              <w:rPr>
                <w:rFonts w:ascii="Times New Roman" w:hAnsi="Times New Roman" w:eastAsia="仿宋_GB2312"/>
                <w:b/>
                <w:sz w:val="24"/>
              </w:rPr>
              <w:t>序号</w:t>
            </w:r>
          </w:p>
        </w:tc>
        <w:tc>
          <w:tcPr>
            <w:tcW w:w="3685"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装备</w:t>
            </w:r>
            <w:r>
              <w:rPr>
                <w:rFonts w:ascii="Times New Roman" w:hAnsi="Times New Roman" w:eastAsia="仿宋_GB2312"/>
                <w:b/>
                <w:sz w:val="24"/>
              </w:rPr>
              <w:t>名称</w:t>
            </w:r>
          </w:p>
        </w:tc>
        <w:tc>
          <w:tcPr>
            <w:tcW w:w="7371"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关键参数（两到三个核心参数）</w:t>
            </w:r>
          </w:p>
        </w:tc>
        <w:tc>
          <w:tcPr>
            <w:tcW w:w="1794"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bookmarkEnd w:id="1"/>
    </w:tbl>
    <w:p>
      <w:pPr>
        <w:spacing w:line="240" w:lineRule="auto"/>
        <w:ind w:firstLine="0" w:firstLineChars="0"/>
        <w:rPr>
          <w:rFonts w:ascii="Times New Roman" w:hAnsi="Times New Roman" w:eastAsia="黑体"/>
          <w:bCs/>
          <w:sz w:val="32"/>
          <w:szCs w:val="32"/>
        </w:rPr>
      </w:pPr>
    </w:p>
    <w:p>
      <w:pPr>
        <w:ind w:firstLine="420"/>
        <w:sectPr>
          <w:headerReference r:id="rId19" w:type="default"/>
          <w:footerReference r:id="rId20" w:type="default"/>
          <w:pgSz w:w="16838" w:h="11906" w:orient="landscape"/>
          <w:pgMar w:top="1800" w:right="1440" w:bottom="1800" w:left="1440" w:header="851" w:footer="992" w:gutter="0"/>
          <w:pgNumType w:fmt="numberInDash"/>
          <w:cols w:space="720" w:num="1"/>
          <w:docGrid w:type="lines" w:linePitch="312" w:charSpace="0"/>
        </w:sectPr>
      </w:pPr>
    </w:p>
    <w:p>
      <w:pPr>
        <w:spacing w:after="156" w:afterLines="50" w:line="240" w:lineRule="auto"/>
        <w:ind w:firstLine="0" w:firstLineChars="0"/>
        <w:rPr>
          <w:rFonts w:ascii="Times New Roman" w:hAnsi="Times New Roman" w:eastAsia="黑体"/>
          <w:bCs/>
          <w:sz w:val="32"/>
          <w:szCs w:val="32"/>
        </w:rPr>
      </w:pPr>
      <w:r>
        <w:rPr>
          <w:rFonts w:ascii="Times New Roman" w:hAnsi="Times New Roman" w:eastAsia="黑体"/>
          <w:bCs/>
          <w:sz w:val="32"/>
          <w:szCs w:val="32"/>
        </w:rPr>
        <w:t>附</w:t>
      </w:r>
      <w:r>
        <w:rPr>
          <w:rFonts w:hint="eastAsia" w:ascii="Times New Roman" w:hAnsi="Times New Roman" w:eastAsia="黑体"/>
          <w:bCs/>
          <w:sz w:val="32"/>
          <w:szCs w:val="32"/>
        </w:rPr>
        <w:t>件</w:t>
      </w:r>
      <w:r>
        <w:rPr>
          <w:rFonts w:hint="eastAsia" w:ascii="Times New Roman" w:hAnsi="Times New Roman" w:eastAsia="黑体"/>
          <w:bCs/>
          <w:sz w:val="32"/>
          <w:szCs w:val="32"/>
          <w:lang w:eastAsia="zh-CN"/>
        </w:rPr>
        <w:t>5-</w:t>
      </w:r>
      <w:r>
        <w:rPr>
          <w:rFonts w:ascii="Times New Roman" w:hAnsi="Times New Roman" w:eastAsia="黑体"/>
          <w:bCs/>
          <w:sz w:val="32"/>
          <w:szCs w:val="32"/>
        </w:rPr>
        <w:t>2-5</w:t>
      </w:r>
    </w:p>
    <w:p>
      <w:pPr>
        <w:spacing w:after="156" w:afterLines="50" w:line="240" w:lineRule="auto"/>
        <w:ind w:firstLine="0" w:firstLineChars="0"/>
        <w:jc w:val="center"/>
        <w:rPr>
          <w:rFonts w:ascii="Times New Roman" w:hAnsi="Times New Roman" w:eastAsia="黑体"/>
          <w:bCs/>
          <w:sz w:val="32"/>
          <w:szCs w:val="32"/>
        </w:rPr>
      </w:pPr>
      <w:r>
        <w:rPr>
          <w:rFonts w:hint="eastAsia" w:ascii="Times New Roman" w:hAnsi="Times New Roman" w:eastAsia="黑体"/>
          <w:bCs/>
          <w:sz w:val="32"/>
          <w:szCs w:val="32"/>
        </w:rPr>
        <w:t>企业</w:t>
      </w:r>
      <w:r>
        <w:rPr>
          <w:rFonts w:ascii="Times New Roman" w:hAnsi="Times New Roman" w:eastAsia="黑体"/>
          <w:bCs/>
          <w:sz w:val="32"/>
          <w:szCs w:val="32"/>
        </w:rPr>
        <w:t>突破的关键软件/系统清单（选填）</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685"/>
        <w:gridCol w:w="737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8"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序号</w:t>
            </w:r>
          </w:p>
        </w:tc>
        <w:tc>
          <w:tcPr>
            <w:tcW w:w="3685" w:type="dxa"/>
            <w:vAlign w:val="center"/>
          </w:tcPr>
          <w:p>
            <w:pPr>
              <w:spacing w:line="240" w:lineRule="auto"/>
              <w:ind w:firstLine="0" w:firstLineChars="0"/>
              <w:jc w:val="center"/>
              <w:rPr>
                <w:rFonts w:ascii="Times New Roman" w:hAnsi="Times New Roman" w:eastAsia="仿宋_GB2312"/>
                <w:b/>
                <w:sz w:val="24"/>
              </w:rPr>
            </w:pPr>
            <w:r>
              <w:rPr>
                <w:rFonts w:hint="eastAsia" w:ascii="Times New Roman" w:hAnsi="Times New Roman" w:eastAsia="仿宋_GB2312"/>
                <w:b/>
                <w:sz w:val="24"/>
              </w:rPr>
              <w:t>软件/系统</w:t>
            </w:r>
            <w:r>
              <w:rPr>
                <w:rFonts w:ascii="Times New Roman" w:hAnsi="Times New Roman" w:eastAsia="仿宋_GB2312"/>
                <w:b/>
                <w:sz w:val="24"/>
              </w:rPr>
              <w:t>名称</w:t>
            </w:r>
          </w:p>
        </w:tc>
        <w:tc>
          <w:tcPr>
            <w:tcW w:w="7371"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关键参数（两到三个核心参数）</w:t>
            </w:r>
          </w:p>
        </w:tc>
        <w:tc>
          <w:tcPr>
            <w:tcW w:w="1794"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tcPr>
          <w:p>
            <w:pPr>
              <w:spacing w:line="240" w:lineRule="auto"/>
              <w:ind w:firstLine="0" w:firstLineChars="0"/>
              <w:rPr>
                <w:rFonts w:ascii="Times New Roman" w:hAnsi="Times New Roman" w:eastAsia="仿宋_GB2312"/>
                <w:bCs/>
                <w:sz w:val="24"/>
              </w:rPr>
            </w:pPr>
          </w:p>
        </w:tc>
        <w:tc>
          <w:tcPr>
            <w:tcW w:w="3685" w:type="dxa"/>
          </w:tcPr>
          <w:p>
            <w:pPr>
              <w:spacing w:line="240" w:lineRule="auto"/>
              <w:ind w:firstLine="0" w:firstLineChars="0"/>
              <w:rPr>
                <w:rFonts w:ascii="Times New Roman" w:hAnsi="Times New Roman" w:eastAsia="仿宋_GB2312"/>
                <w:bCs/>
                <w:sz w:val="24"/>
              </w:rPr>
            </w:pPr>
          </w:p>
        </w:tc>
        <w:tc>
          <w:tcPr>
            <w:tcW w:w="7371" w:type="dxa"/>
          </w:tcPr>
          <w:p>
            <w:pPr>
              <w:spacing w:line="240" w:lineRule="auto"/>
              <w:ind w:firstLine="0" w:firstLineChars="0"/>
              <w:rPr>
                <w:rFonts w:ascii="Times New Roman" w:hAnsi="Times New Roman" w:eastAsia="仿宋_GB2312"/>
                <w:bCs/>
                <w:sz w:val="24"/>
              </w:rPr>
            </w:pPr>
          </w:p>
        </w:tc>
        <w:tc>
          <w:tcPr>
            <w:tcW w:w="1794" w:type="dxa"/>
          </w:tcPr>
          <w:p>
            <w:pPr>
              <w:spacing w:line="240" w:lineRule="auto"/>
              <w:ind w:firstLine="0" w:firstLineChars="0"/>
              <w:rPr>
                <w:rFonts w:ascii="Times New Roman" w:hAnsi="Times New Roman" w:eastAsia="仿宋_GB2312"/>
                <w:bCs/>
                <w:sz w:val="24"/>
              </w:rPr>
            </w:pPr>
          </w:p>
        </w:tc>
      </w:tr>
    </w:tbl>
    <w:p>
      <w:pPr>
        <w:spacing w:line="240" w:lineRule="auto"/>
        <w:ind w:firstLine="0" w:firstLineChars="0"/>
        <w:rPr>
          <w:rFonts w:ascii="Times New Roman" w:hAnsi="Times New Roman" w:eastAsia="黑体"/>
          <w:bCs/>
          <w:sz w:val="32"/>
          <w:szCs w:val="32"/>
        </w:rPr>
      </w:pPr>
    </w:p>
    <w:p>
      <w:pPr>
        <w:ind w:firstLine="420"/>
        <w:sectPr>
          <w:headerReference r:id="rId21" w:type="default"/>
          <w:pgSz w:w="16838" w:h="11906" w:orient="landscape"/>
          <w:pgMar w:top="1800" w:right="1440" w:bottom="1800" w:left="1440" w:header="851" w:footer="992" w:gutter="0"/>
          <w:pgNumType w:fmt="numberInDash"/>
          <w:cols w:space="720" w:num="1"/>
          <w:docGrid w:type="lines" w:linePitch="312" w:charSpace="0"/>
        </w:sectPr>
      </w:pPr>
    </w:p>
    <w:p>
      <w:pPr>
        <w:spacing w:after="156" w:afterLines="50" w:line="240" w:lineRule="auto"/>
        <w:ind w:firstLine="0" w:firstLineChars="0"/>
        <w:rPr>
          <w:rFonts w:ascii="Times New Roman" w:hAnsi="Times New Roman" w:eastAsia="黑体"/>
          <w:bCs/>
          <w:sz w:val="32"/>
          <w:szCs w:val="32"/>
        </w:rPr>
      </w:pPr>
      <w:r>
        <w:rPr>
          <w:rFonts w:ascii="Times New Roman" w:hAnsi="Times New Roman" w:eastAsia="黑体"/>
          <w:bCs/>
          <w:sz w:val="32"/>
          <w:szCs w:val="32"/>
        </w:rPr>
        <w:t>附</w:t>
      </w:r>
      <w:r>
        <w:rPr>
          <w:rFonts w:hint="eastAsia" w:ascii="Times New Roman" w:hAnsi="Times New Roman" w:eastAsia="黑体"/>
          <w:bCs/>
          <w:sz w:val="32"/>
          <w:szCs w:val="32"/>
        </w:rPr>
        <w:t>件</w:t>
      </w:r>
      <w:r>
        <w:rPr>
          <w:rFonts w:hint="eastAsia" w:ascii="Times New Roman" w:hAnsi="Times New Roman" w:eastAsia="黑体"/>
          <w:bCs/>
          <w:sz w:val="32"/>
          <w:szCs w:val="32"/>
          <w:lang w:eastAsia="zh-CN"/>
        </w:rPr>
        <w:t>5-</w:t>
      </w:r>
      <w:r>
        <w:rPr>
          <w:rFonts w:ascii="Times New Roman" w:hAnsi="Times New Roman" w:eastAsia="黑体"/>
          <w:bCs/>
          <w:sz w:val="32"/>
          <w:szCs w:val="32"/>
        </w:rPr>
        <w:t>2-6</w:t>
      </w:r>
    </w:p>
    <w:p>
      <w:pPr>
        <w:spacing w:after="156" w:afterLines="50" w:line="240" w:lineRule="auto"/>
        <w:ind w:firstLine="0" w:firstLineChars="0"/>
        <w:jc w:val="center"/>
        <w:rPr>
          <w:rFonts w:ascii="Times New Roman" w:hAnsi="Times New Roman" w:eastAsia="黑体"/>
          <w:bCs/>
          <w:sz w:val="32"/>
          <w:szCs w:val="32"/>
        </w:rPr>
      </w:pPr>
      <w:r>
        <w:rPr>
          <w:rFonts w:hint="eastAsia" w:ascii="Times New Roman" w:hAnsi="Times New Roman" w:eastAsia="黑体"/>
          <w:bCs/>
          <w:sz w:val="32"/>
          <w:szCs w:val="32"/>
        </w:rPr>
        <w:t>工厂</w:t>
      </w:r>
      <w:r>
        <w:rPr>
          <w:rFonts w:ascii="Times New Roman" w:hAnsi="Times New Roman" w:eastAsia="黑体"/>
          <w:bCs/>
          <w:sz w:val="32"/>
          <w:szCs w:val="32"/>
        </w:rPr>
        <w:t>建设过程中形成的标准清单（选填）</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394"/>
        <w:gridCol w:w="1843"/>
        <w:gridCol w:w="1976"/>
        <w:gridCol w:w="2843"/>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82" w:type="dxa"/>
            <w:vAlign w:val="center"/>
          </w:tcPr>
          <w:p>
            <w:pPr>
              <w:spacing w:line="240" w:lineRule="auto"/>
              <w:ind w:firstLine="0" w:firstLineChars="0"/>
              <w:jc w:val="center"/>
              <w:rPr>
                <w:rFonts w:ascii="Times New Roman" w:hAnsi="Times New Roman" w:eastAsia="仿宋_GB2312"/>
                <w:b/>
                <w:sz w:val="24"/>
              </w:rPr>
            </w:pPr>
            <w:bookmarkStart w:id="2" w:name="_Hlk86786321"/>
            <w:r>
              <w:rPr>
                <w:rFonts w:ascii="Times New Roman" w:hAnsi="Times New Roman" w:eastAsia="仿宋_GB2312"/>
                <w:b/>
                <w:sz w:val="24"/>
              </w:rPr>
              <w:t>序号</w:t>
            </w:r>
          </w:p>
        </w:tc>
        <w:tc>
          <w:tcPr>
            <w:tcW w:w="4394"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标准名称</w:t>
            </w:r>
          </w:p>
        </w:tc>
        <w:tc>
          <w:tcPr>
            <w:tcW w:w="1843"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标准类型（选填国标、行标、团标、企标）</w:t>
            </w:r>
          </w:p>
        </w:tc>
        <w:tc>
          <w:tcPr>
            <w:tcW w:w="1976"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标准状态（选填已发布、草案）</w:t>
            </w:r>
          </w:p>
        </w:tc>
        <w:tc>
          <w:tcPr>
            <w:tcW w:w="2843"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标准号</w:t>
            </w:r>
          </w:p>
        </w:tc>
        <w:tc>
          <w:tcPr>
            <w:tcW w:w="1797"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bookmarkEnd w:id="2"/>
    </w:tbl>
    <w:p>
      <w:pPr>
        <w:ind w:firstLine="640"/>
        <w:rPr>
          <w:rFonts w:eastAsia="方正小标宋_GBK"/>
          <w:bCs/>
          <w:sz w:val="32"/>
          <w:szCs w:val="32"/>
        </w:rPr>
        <w:sectPr>
          <w:headerReference r:id="rId22" w:type="default"/>
          <w:pgSz w:w="16838" w:h="11906" w:orient="landscape"/>
          <w:pgMar w:top="1800" w:right="1440" w:bottom="1800" w:left="1440" w:header="851" w:footer="992" w:gutter="0"/>
          <w:pgNumType w:fmt="numberInDash"/>
          <w:cols w:space="720" w:num="1"/>
          <w:docGrid w:type="lines" w:linePitch="312" w:charSpace="0"/>
        </w:sectPr>
      </w:pPr>
    </w:p>
    <w:p>
      <w:pPr>
        <w:spacing w:after="156" w:afterLines="50" w:line="240" w:lineRule="auto"/>
        <w:ind w:firstLine="0" w:firstLineChars="0"/>
        <w:rPr>
          <w:rFonts w:ascii="Times New Roman" w:hAnsi="Times New Roman" w:eastAsia="黑体"/>
          <w:bCs/>
          <w:sz w:val="32"/>
          <w:szCs w:val="32"/>
        </w:rPr>
      </w:pPr>
      <w:r>
        <w:rPr>
          <w:rFonts w:ascii="Times New Roman" w:hAnsi="Times New Roman" w:eastAsia="黑体"/>
          <w:bCs/>
          <w:sz w:val="32"/>
          <w:szCs w:val="32"/>
        </w:rPr>
        <w:t>附</w:t>
      </w:r>
      <w:r>
        <w:rPr>
          <w:rFonts w:hint="eastAsia" w:ascii="Times New Roman" w:hAnsi="Times New Roman" w:eastAsia="黑体"/>
          <w:bCs/>
          <w:sz w:val="32"/>
          <w:szCs w:val="32"/>
        </w:rPr>
        <w:t>件</w:t>
      </w:r>
      <w:r>
        <w:rPr>
          <w:rFonts w:hint="eastAsia" w:ascii="Times New Roman" w:hAnsi="Times New Roman" w:eastAsia="黑体"/>
          <w:bCs/>
          <w:sz w:val="32"/>
          <w:szCs w:val="32"/>
          <w:lang w:eastAsia="zh-CN"/>
        </w:rPr>
        <w:t>5-</w:t>
      </w:r>
      <w:r>
        <w:rPr>
          <w:rFonts w:ascii="Times New Roman" w:hAnsi="Times New Roman" w:eastAsia="黑体"/>
          <w:bCs/>
          <w:sz w:val="32"/>
          <w:szCs w:val="32"/>
        </w:rPr>
        <w:t>2-7</w:t>
      </w:r>
    </w:p>
    <w:p>
      <w:pPr>
        <w:spacing w:after="156" w:afterLines="50" w:line="240" w:lineRule="auto"/>
        <w:ind w:firstLine="0" w:firstLineChars="0"/>
        <w:jc w:val="center"/>
        <w:rPr>
          <w:rFonts w:ascii="Times New Roman" w:hAnsi="Times New Roman" w:eastAsia="黑体"/>
          <w:bCs/>
          <w:sz w:val="32"/>
          <w:szCs w:val="32"/>
        </w:rPr>
      </w:pPr>
      <w:r>
        <w:rPr>
          <w:rFonts w:hint="eastAsia" w:ascii="Times New Roman" w:hAnsi="Times New Roman" w:eastAsia="黑体"/>
          <w:bCs/>
          <w:sz w:val="32"/>
          <w:szCs w:val="32"/>
        </w:rPr>
        <w:t>工厂</w:t>
      </w:r>
      <w:r>
        <w:rPr>
          <w:rFonts w:ascii="Times New Roman" w:hAnsi="Times New Roman" w:eastAsia="黑体"/>
          <w:bCs/>
          <w:sz w:val="32"/>
          <w:szCs w:val="32"/>
        </w:rPr>
        <w:t>建设过程中形成的专利清单（选填）</w:t>
      </w:r>
    </w:p>
    <w:tbl>
      <w:tblPr>
        <w:tblStyle w:val="10"/>
        <w:tblW w:w="13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394"/>
        <w:gridCol w:w="1843"/>
        <w:gridCol w:w="1976"/>
        <w:gridCol w:w="2843"/>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82"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序号</w:t>
            </w:r>
          </w:p>
        </w:tc>
        <w:tc>
          <w:tcPr>
            <w:tcW w:w="4394"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专利名称</w:t>
            </w:r>
          </w:p>
        </w:tc>
        <w:tc>
          <w:tcPr>
            <w:tcW w:w="1843"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专利类型（选填发明、实用新型、外观、软著）</w:t>
            </w:r>
          </w:p>
        </w:tc>
        <w:tc>
          <w:tcPr>
            <w:tcW w:w="1976"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专利状态（选填已发布、审查中）</w:t>
            </w:r>
          </w:p>
        </w:tc>
        <w:tc>
          <w:tcPr>
            <w:tcW w:w="2843"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专利号</w:t>
            </w:r>
          </w:p>
        </w:tc>
        <w:tc>
          <w:tcPr>
            <w:tcW w:w="1797" w:type="dxa"/>
            <w:vAlign w:val="center"/>
          </w:tcPr>
          <w:p>
            <w:pPr>
              <w:spacing w:line="240" w:lineRule="auto"/>
              <w:ind w:firstLine="0" w:firstLineChars="0"/>
              <w:jc w:val="center"/>
              <w:rPr>
                <w:rFonts w:ascii="Times New Roman" w:hAnsi="Times New Roman" w:eastAsia="仿宋_GB2312"/>
                <w:b/>
                <w:sz w:val="24"/>
              </w:rPr>
            </w:pPr>
            <w:r>
              <w:rPr>
                <w:rFonts w:ascii="Times New Roman" w:hAnsi="Times New Roman"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dxa"/>
          </w:tcPr>
          <w:p>
            <w:pPr>
              <w:spacing w:line="240" w:lineRule="auto"/>
              <w:ind w:firstLine="0" w:firstLineChars="0"/>
              <w:rPr>
                <w:rFonts w:ascii="Times New Roman" w:hAnsi="Times New Roman" w:eastAsia="仿宋_GB2312"/>
                <w:bCs/>
                <w:sz w:val="28"/>
                <w:szCs w:val="28"/>
              </w:rPr>
            </w:pPr>
          </w:p>
        </w:tc>
        <w:tc>
          <w:tcPr>
            <w:tcW w:w="4394" w:type="dxa"/>
          </w:tcPr>
          <w:p>
            <w:pPr>
              <w:spacing w:line="240" w:lineRule="auto"/>
              <w:ind w:firstLine="0" w:firstLineChars="0"/>
              <w:rPr>
                <w:rFonts w:ascii="Times New Roman" w:hAnsi="Times New Roman" w:eastAsia="仿宋_GB2312"/>
                <w:bCs/>
                <w:sz w:val="28"/>
                <w:szCs w:val="28"/>
              </w:rPr>
            </w:pPr>
          </w:p>
        </w:tc>
        <w:tc>
          <w:tcPr>
            <w:tcW w:w="1843" w:type="dxa"/>
          </w:tcPr>
          <w:p>
            <w:pPr>
              <w:spacing w:line="240" w:lineRule="auto"/>
              <w:ind w:firstLine="0" w:firstLineChars="0"/>
              <w:rPr>
                <w:rFonts w:ascii="Times New Roman" w:hAnsi="Times New Roman" w:eastAsia="仿宋_GB2312"/>
                <w:bCs/>
                <w:sz w:val="28"/>
                <w:szCs w:val="28"/>
              </w:rPr>
            </w:pPr>
          </w:p>
        </w:tc>
        <w:tc>
          <w:tcPr>
            <w:tcW w:w="1976" w:type="dxa"/>
          </w:tcPr>
          <w:p>
            <w:pPr>
              <w:spacing w:line="240" w:lineRule="auto"/>
              <w:ind w:firstLine="0" w:firstLineChars="0"/>
              <w:rPr>
                <w:rFonts w:ascii="Times New Roman" w:hAnsi="Times New Roman" w:eastAsia="仿宋_GB2312"/>
                <w:bCs/>
                <w:sz w:val="28"/>
                <w:szCs w:val="28"/>
              </w:rPr>
            </w:pPr>
          </w:p>
        </w:tc>
        <w:tc>
          <w:tcPr>
            <w:tcW w:w="2843" w:type="dxa"/>
          </w:tcPr>
          <w:p>
            <w:pPr>
              <w:spacing w:line="240" w:lineRule="auto"/>
              <w:ind w:firstLine="0" w:firstLineChars="0"/>
              <w:rPr>
                <w:rFonts w:ascii="Times New Roman" w:hAnsi="Times New Roman" w:eastAsia="仿宋_GB2312"/>
                <w:bCs/>
                <w:sz w:val="28"/>
                <w:szCs w:val="28"/>
              </w:rPr>
            </w:pPr>
          </w:p>
        </w:tc>
        <w:tc>
          <w:tcPr>
            <w:tcW w:w="1797" w:type="dxa"/>
          </w:tcPr>
          <w:p>
            <w:pPr>
              <w:spacing w:line="240" w:lineRule="auto"/>
              <w:ind w:firstLine="0" w:firstLineChars="0"/>
              <w:rPr>
                <w:rFonts w:ascii="Times New Roman" w:hAnsi="Times New Roman" w:eastAsia="仿宋_GB2312"/>
                <w:bCs/>
                <w:sz w:val="28"/>
                <w:szCs w:val="28"/>
              </w:rPr>
            </w:pPr>
          </w:p>
        </w:tc>
      </w:tr>
    </w:tbl>
    <w:p>
      <w:pPr>
        <w:ind w:firstLine="0" w:firstLineChars="0"/>
        <w:rPr>
          <w:rFonts w:ascii="Times New Roman" w:hAnsi="Times New Roman" w:eastAsia="方正仿宋_GBK"/>
          <w:sz w:val="32"/>
          <w:szCs w:val="32"/>
        </w:rPr>
      </w:pPr>
      <w:bookmarkStart w:id="3" w:name="_GoBack"/>
      <w:bookmarkEnd w:id="3"/>
    </w:p>
    <w:sectPr>
      <w:headerReference r:id="rId23" w:type="default"/>
      <w:footerReference r:id="rId24" w:type="default"/>
      <w:pgSz w:w="16838" w:h="11906" w:orient="landscape"/>
      <w:pgMar w:top="1800" w:right="1440" w:bottom="1800" w:left="1440" w:header="851" w:footer="1134"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0FF966-2429-414D-A9CE-191EC6CBE7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64C3079-F415-4434-92F9-28F75057BFB1}"/>
  </w:font>
  <w:font w:name="仿宋_GB2312">
    <w:panose1 w:val="02010609030101010101"/>
    <w:charset w:val="86"/>
    <w:family w:val="modern"/>
    <w:pitch w:val="default"/>
    <w:sig w:usb0="00000001" w:usb1="080E0000" w:usb2="00000000" w:usb3="00000000" w:csb0="00040000" w:csb1="00000000"/>
    <w:embedRegular r:id="rId3" w:fontKey="{DD5D6C9C-068E-44DF-9701-13BE77C14709}"/>
  </w:font>
  <w:font w:name="方正小标宋_GBK">
    <w:panose1 w:val="03000509000000000000"/>
    <w:charset w:val="86"/>
    <w:family w:val="script"/>
    <w:pitch w:val="default"/>
    <w:sig w:usb0="00000001" w:usb1="080E0000" w:usb2="00000000" w:usb3="00000000" w:csb0="00040000" w:csb1="00000000"/>
    <w:embedRegular r:id="rId4" w:fontKey="{C28D8354-4274-4E9F-9FDC-6924561499AB}"/>
  </w:font>
  <w:font w:name="方正黑体_GBK">
    <w:panose1 w:val="03000509000000000000"/>
    <w:charset w:val="86"/>
    <w:family w:val="script"/>
    <w:pitch w:val="default"/>
    <w:sig w:usb0="00000001" w:usb1="080E0000" w:usb2="00000000" w:usb3="00000000" w:csb0="00040000" w:csb1="00000000"/>
    <w:embedRegular r:id="rId5" w:fontKey="{E110511C-34C2-48BD-AFE8-932657530AF3}"/>
  </w:font>
  <w:font w:name="方正楷体_GBK">
    <w:panose1 w:val="03000509000000000000"/>
    <w:charset w:val="86"/>
    <w:family w:val="script"/>
    <w:pitch w:val="default"/>
    <w:sig w:usb0="00000001" w:usb1="080E0000" w:usb2="00000000" w:usb3="00000000" w:csb0="00040000" w:csb1="00000000"/>
    <w:embedRegular r:id="rId6" w:fontKey="{A7D0CD9C-F125-4265-A0B2-C75549238757}"/>
  </w:font>
  <w:font w:name="方正仿宋_GBK">
    <w:panose1 w:val="03000509000000000000"/>
    <w:charset w:val="86"/>
    <w:family w:val="script"/>
    <w:pitch w:val="default"/>
    <w:sig w:usb0="00000001" w:usb1="080E0000" w:usb2="00000000" w:usb3="00000000" w:csb0="00040000" w:csb1="00000000"/>
    <w:embedRegular r:id="rId7" w:fontKey="{9E70E159-4571-44D1-91AE-FF4033E3AC7D}"/>
  </w:font>
  <w:font w:name="仿宋">
    <w:panose1 w:val="02010609060101010101"/>
    <w:charset w:val="86"/>
    <w:family w:val="modern"/>
    <w:pitch w:val="default"/>
    <w:sig w:usb0="800002BF" w:usb1="38CF7CFA" w:usb2="00000016" w:usb3="00000000" w:csb0="00040001" w:csb1="00000000"/>
    <w:embedRegular r:id="rId8" w:fontKey="{7F5DFB3B-2A13-42AB-8850-EF11AB35B001}"/>
  </w:font>
  <w:font w:name="Wingdings 2">
    <w:panose1 w:val="05020102010507070707"/>
    <w:charset w:val="02"/>
    <w:family w:val="roman"/>
    <w:pitch w:val="default"/>
    <w:sig w:usb0="00000000" w:usb1="00000000" w:usb2="00000000" w:usb3="00000000" w:csb0="80000000" w:csb1="00000000"/>
    <w:embedRegular r:id="rId9" w:fontKey="{415414FD-ADAA-41C4-99C6-DB22CFBCCA69}"/>
  </w:font>
  <w:font w:name="方正仿宋_GB2312">
    <w:altName w:val="Arial Unicode MS"/>
    <w:panose1 w:val="00000000000000000000"/>
    <w:charset w:val="86"/>
    <w:family w:val="auto"/>
    <w:pitch w:val="default"/>
    <w:sig w:usb0="00000000" w:usb1="00000000" w:usb2="00000012" w:usb3="00000000" w:csb0="00040001" w:csb1="00000000"/>
    <w:embedRegular r:id="rId10" w:fontKey="{623B7B7B-57E0-45FD-BFCF-A7FCAC4ED0DF}"/>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lang w:eastAsia="zh-CN"/>
      </w:rPr>
      <w:t>5-</w:t>
    </w:r>
    <w:sdt>
      <w:sdtPr>
        <w:id w:val="-316645290"/>
        <w:docPartObj>
          <w:docPartGallery w:val="autotext"/>
        </w:docPartObj>
      </w:sdtPr>
      <w:sdtContent>
        <w:r>
          <w:fldChar w:fldCharType="begin"/>
        </w:r>
        <w:r>
          <w:instrText xml:space="preserve">PAGE   \* MERGEFORMAT</w:instrText>
        </w:r>
        <w:r>
          <w:fldChar w:fldCharType="separate"/>
        </w:r>
        <w:r>
          <w:rPr>
            <w:lang w:val="zh-CN"/>
          </w:rPr>
          <w:t>45</w:t>
        </w:r>
        <w:r>
          <w:fldChar w:fldCharType="end"/>
        </w:r>
      </w:sdtContent>
    </w:sdt>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360" w:lineRule="auto"/>
        <w:ind w:firstLine="420"/>
      </w:pPr>
      <w:r>
        <w:separator/>
      </w:r>
    </w:p>
  </w:footnote>
  <w:footnote w:type="continuationSeparator" w:id="5">
    <w:p>
      <w:pPr>
        <w:spacing w:line="360" w:lineRule="auto"/>
        <w:ind w:firstLine="420"/>
      </w:pPr>
      <w:r>
        <w:continuationSeparator/>
      </w:r>
    </w:p>
  </w:footnote>
  <w:footnote w:id="0">
    <w:p>
      <w:pPr>
        <w:pStyle w:val="8"/>
        <w:adjustRightInd w:val="0"/>
        <w:spacing w:line="240" w:lineRule="auto"/>
        <w:ind w:firstLine="0" w:firstLineChars="0"/>
        <w:rPr>
          <w:rFonts w:ascii="Times New Roman" w:hAnsi="Times New Roman" w:cs="Times New Roman"/>
          <w:sz w:val="13"/>
          <w:szCs w:val="13"/>
        </w:rPr>
      </w:pPr>
      <w:r>
        <w:rPr>
          <w:rStyle w:val="13"/>
          <w:rFonts w:ascii="Times New Roman" w:hAnsi="Times New Roman" w:cs="Times New Roman"/>
          <w:sz w:val="15"/>
          <w:szCs w:val="15"/>
        </w:rPr>
        <w:footnoteRef/>
      </w:r>
      <w:r>
        <w:rPr>
          <w:rFonts w:ascii="Times New Roman" w:hAnsi="Times New Roman" w:cs="Times New Roman"/>
          <w:sz w:val="15"/>
          <w:szCs w:val="15"/>
        </w:rPr>
        <w:t xml:space="preserve"> </w:t>
      </w:r>
      <w:r>
        <w:rPr>
          <w:rFonts w:ascii="Times New Roman" w:hAnsi="Times New Roman" w:cs="Times New Roman"/>
          <w:sz w:val="13"/>
          <w:szCs w:val="13"/>
        </w:rPr>
        <w:t>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pPr>
        <w:pStyle w:val="8"/>
        <w:adjustRightInd w:val="0"/>
        <w:spacing w:line="240" w:lineRule="auto"/>
        <w:ind w:firstLine="0" w:firstLineChars="0"/>
        <w:rPr>
          <w:rFonts w:ascii="Times New Roman" w:hAnsi="Times New Roman" w:cs="Times New Roman"/>
          <w:sz w:val="13"/>
          <w:szCs w:val="13"/>
        </w:rPr>
      </w:pPr>
      <w:r>
        <w:rPr>
          <w:rFonts w:hint="eastAsia" w:ascii="Times New Roman" w:hAnsi="Times New Roman" w:cs="Times New Roman"/>
          <w:sz w:val="13"/>
          <w:szCs w:val="13"/>
        </w:rPr>
        <w:t>2</w:t>
      </w:r>
      <w:r>
        <w:rPr>
          <w:rFonts w:ascii="Times New Roman" w:hAnsi="Times New Roman" w:cs="Times New Roman"/>
          <w:sz w:val="13"/>
          <w:szCs w:val="13"/>
        </w:rPr>
        <w:t>重大、特大安全生产事故认定标准见《生产安全事故报告和调查处理条例》（中华人民共和国国务院令第493号）第三条（一）（二），重大、特大环境事故认定标准见《国家突发环境事件应急预案》（国办函〔2014〕119号）附件</w:t>
      </w:r>
      <w:r>
        <w:rPr>
          <w:rFonts w:hint="eastAsia" w:ascii="Times New Roman" w:hAnsi="Times New Roman" w:cs="Times New Roman"/>
          <w:sz w:val="13"/>
          <w:szCs w:val="13"/>
        </w:rPr>
        <w:t>1</w:t>
      </w:r>
      <w:r>
        <w:rPr>
          <w:rFonts w:ascii="Times New Roman" w:hAnsi="Times New Roman" w:cs="Times New Roman"/>
          <w:sz w:val="13"/>
          <w:szCs w:val="13"/>
        </w:rPr>
        <w:t>第一条、第二条。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ind w:firstLine="360"/>
      <w:jc w:val="center"/>
      <w:rPr>
        <w:rFonts w:ascii="Times New Roman" w:hAnsi="Times New Roman"/>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ind w:firstLine="360"/>
      <w:jc w:val="center"/>
      <w:rPr>
        <w:rFonts w:ascii="Times New Roman" w:hAnsi="Times New Roman"/>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ind w:firstLine="360"/>
      <w:jc w:val="center"/>
      <w:rPr>
        <w:rFonts w:ascii="Times New Roman" w:hAnsi="Times New Roman"/>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ind w:firstLine="360"/>
      <w:jc w:val="center"/>
      <w:rPr>
        <w:rFonts w:ascii="Times New Roman" w:hAnsi="Times New Roman"/>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ind w:firstLine="360"/>
      <w:jc w:val="center"/>
      <w:rPr>
        <w:rFonts w:ascii="Times New Roman" w:hAnsi="Times New Roman"/>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ind w:firstLine="360"/>
      <w:jc w:val="cent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685CA"/>
    <w:multiLevelType w:val="singleLevel"/>
    <w:tmpl w:val="CCD685CA"/>
    <w:lvl w:ilvl="0" w:tentative="0">
      <w:start w:val="1"/>
      <w:numFmt w:val="chineseCounting"/>
      <w:suff w:val="nothing"/>
      <w:lvlText w:val="（%1）"/>
      <w:lvlJc w:val="left"/>
      <w:rPr>
        <w:rFonts w:hint="eastAsia"/>
      </w:rPr>
    </w:lvl>
  </w:abstractNum>
  <w:abstractNum w:abstractNumId="1">
    <w:nsid w:val="F8869E2E"/>
    <w:multiLevelType w:val="singleLevel"/>
    <w:tmpl w:val="F8869E2E"/>
    <w:lvl w:ilvl="0" w:tentative="0">
      <w:start w:val="1"/>
      <w:numFmt w:val="decimal"/>
      <w:suff w:val="nothing"/>
      <w:lvlText w:val="%1、"/>
      <w:lvlJc w:val="left"/>
      <w:rPr>
        <w:rFonts w:hint="default" w:ascii="Times New Roman" w:hAnsi="Times New Roman" w:cs="Times New Roman"/>
        <w:sz w:val="24"/>
        <w:szCs w:val="24"/>
      </w:rPr>
    </w:lvl>
  </w:abstractNum>
  <w:abstractNum w:abstractNumId="2">
    <w:nsid w:val="312E5CC0"/>
    <w:multiLevelType w:val="multilevel"/>
    <w:tmpl w:val="312E5CC0"/>
    <w:lvl w:ilvl="0" w:tentative="0">
      <w:start w:val="1"/>
      <w:numFmt w:val="decimal"/>
      <w:pStyle w:val="2"/>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0ECEB2E"/>
    <w:multiLevelType w:val="singleLevel"/>
    <w:tmpl w:val="50ECEB2E"/>
    <w:lvl w:ilvl="0" w:tentative="0">
      <w:start w:val="1"/>
      <w:numFmt w:val="decimal"/>
      <w:lvlText w:val="%1."/>
      <w:lvlJc w:val="left"/>
      <w:pPr>
        <w:tabs>
          <w:tab w:val="left" w:pos="312"/>
        </w:tabs>
        <w:ind w:left="560" w:firstLine="0"/>
      </w:pPr>
    </w:lvl>
  </w:abstractNum>
  <w:abstractNum w:abstractNumId="4">
    <w:nsid w:val="52A4209D"/>
    <w:multiLevelType w:val="singleLevel"/>
    <w:tmpl w:val="52A4209D"/>
    <w:lvl w:ilvl="0" w:tentative="0">
      <w:start w:val="1"/>
      <w:numFmt w:val="chineseCounting"/>
      <w:suff w:val="nothing"/>
      <w:lvlText w:val="%1、"/>
      <w:lvlJc w:val="left"/>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YjZlY2Y1Njc0ZmQ0ZDFmMGY4YjcwMzU1Nzk3OWEifQ=="/>
  </w:docVars>
  <w:rsids>
    <w:rsidRoot w:val="00172A27"/>
    <w:rsid w:val="00036AC8"/>
    <w:rsid w:val="00050B3F"/>
    <w:rsid w:val="0006747B"/>
    <w:rsid w:val="000969F4"/>
    <w:rsid w:val="000B5B20"/>
    <w:rsid w:val="00101AEF"/>
    <w:rsid w:val="0011272E"/>
    <w:rsid w:val="001155AA"/>
    <w:rsid w:val="00116717"/>
    <w:rsid w:val="001415BA"/>
    <w:rsid w:val="00171FDC"/>
    <w:rsid w:val="00172A27"/>
    <w:rsid w:val="00197F55"/>
    <w:rsid w:val="001A78D6"/>
    <w:rsid w:val="001B2D7D"/>
    <w:rsid w:val="001E5E67"/>
    <w:rsid w:val="001F429F"/>
    <w:rsid w:val="00205914"/>
    <w:rsid w:val="0021505C"/>
    <w:rsid w:val="00226DCD"/>
    <w:rsid w:val="00240A73"/>
    <w:rsid w:val="00241099"/>
    <w:rsid w:val="002433E4"/>
    <w:rsid w:val="00245D5B"/>
    <w:rsid w:val="00247DDE"/>
    <w:rsid w:val="002532D2"/>
    <w:rsid w:val="00255AE6"/>
    <w:rsid w:val="002568F5"/>
    <w:rsid w:val="002674D9"/>
    <w:rsid w:val="0028300D"/>
    <w:rsid w:val="00287720"/>
    <w:rsid w:val="002B2BEE"/>
    <w:rsid w:val="002D26BB"/>
    <w:rsid w:val="002D4525"/>
    <w:rsid w:val="002D53C6"/>
    <w:rsid w:val="003009F3"/>
    <w:rsid w:val="00307A2A"/>
    <w:rsid w:val="00311DDB"/>
    <w:rsid w:val="00316265"/>
    <w:rsid w:val="00380DD8"/>
    <w:rsid w:val="003D4142"/>
    <w:rsid w:val="003D4BF3"/>
    <w:rsid w:val="003E4A10"/>
    <w:rsid w:val="003F1440"/>
    <w:rsid w:val="00462F4D"/>
    <w:rsid w:val="00473B01"/>
    <w:rsid w:val="004A6CA2"/>
    <w:rsid w:val="004A7C24"/>
    <w:rsid w:val="004D3D79"/>
    <w:rsid w:val="004E6E71"/>
    <w:rsid w:val="004F6E27"/>
    <w:rsid w:val="005065B7"/>
    <w:rsid w:val="005534B3"/>
    <w:rsid w:val="005B3795"/>
    <w:rsid w:val="005B7307"/>
    <w:rsid w:val="005E23AA"/>
    <w:rsid w:val="005F4900"/>
    <w:rsid w:val="00616CA7"/>
    <w:rsid w:val="006229E2"/>
    <w:rsid w:val="00631A07"/>
    <w:rsid w:val="00633527"/>
    <w:rsid w:val="00635B36"/>
    <w:rsid w:val="00651587"/>
    <w:rsid w:val="00676546"/>
    <w:rsid w:val="00681217"/>
    <w:rsid w:val="0068208E"/>
    <w:rsid w:val="00683DAA"/>
    <w:rsid w:val="00686EA4"/>
    <w:rsid w:val="006958CB"/>
    <w:rsid w:val="006A26C5"/>
    <w:rsid w:val="006E19EC"/>
    <w:rsid w:val="006F4EFF"/>
    <w:rsid w:val="00742F47"/>
    <w:rsid w:val="00752DE0"/>
    <w:rsid w:val="007735BF"/>
    <w:rsid w:val="007B1B25"/>
    <w:rsid w:val="007B4F33"/>
    <w:rsid w:val="007D1AA6"/>
    <w:rsid w:val="007F7314"/>
    <w:rsid w:val="00845767"/>
    <w:rsid w:val="00863F32"/>
    <w:rsid w:val="00873775"/>
    <w:rsid w:val="008738F3"/>
    <w:rsid w:val="00873A6D"/>
    <w:rsid w:val="008B532C"/>
    <w:rsid w:val="008C74CB"/>
    <w:rsid w:val="008D5485"/>
    <w:rsid w:val="008E535C"/>
    <w:rsid w:val="00915678"/>
    <w:rsid w:val="009241B1"/>
    <w:rsid w:val="00926F42"/>
    <w:rsid w:val="00936B2F"/>
    <w:rsid w:val="00944C18"/>
    <w:rsid w:val="00956341"/>
    <w:rsid w:val="0096640A"/>
    <w:rsid w:val="00972C3B"/>
    <w:rsid w:val="00986B02"/>
    <w:rsid w:val="009921F0"/>
    <w:rsid w:val="009934A9"/>
    <w:rsid w:val="009B4614"/>
    <w:rsid w:val="009C004B"/>
    <w:rsid w:val="009C253C"/>
    <w:rsid w:val="009F5AE1"/>
    <w:rsid w:val="00A03D33"/>
    <w:rsid w:val="00A16E07"/>
    <w:rsid w:val="00A36A24"/>
    <w:rsid w:val="00A46AC9"/>
    <w:rsid w:val="00A82B2C"/>
    <w:rsid w:val="00AD4809"/>
    <w:rsid w:val="00AE4B7E"/>
    <w:rsid w:val="00AE7929"/>
    <w:rsid w:val="00B24D20"/>
    <w:rsid w:val="00B3339D"/>
    <w:rsid w:val="00B473EE"/>
    <w:rsid w:val="00B56FEC"/>
    <w:rsid w:val="00B75375"/>
    <w:rsid w:val="00B811DF"/>
    <w:rsid w:val="00BC7F76"/>
    <w:rsid w:val="00BD3C6E"/>
    <w:rsid w:val="00BE5E72"/>
    <w:rsid w:val="00C115C8"/>
    <w:rsid w:val="00C144DF"/>
    <w:rsid w:val="00C45919"/>
    <w:rsid w:val="00C771FE"/>
    <w:rsid w:val="00C778A6"/>
    <w:rsid w:val="00CB5CE0"/>
    <w:rsid w:val="00CF0833"/>
    <w:rsid w:val="00D11D0B"/>
    <w:rsid w:val="00D15793"/>
    <w:rsid w:val="00D21B79"/>
    <w:rsid w:val="00D37771"/>
    <w:rsid w:val="00D7215E"/>
    <w:rsid w:val="00D94FD3"/>
    <w:rsid w:val="00D96327"/>
    <w:rsid w:val="00DA6F57"/>
    <w:rsid w:val="00DB6A14"/>
    <w:rsid w:val="00DC0CEF"/>
    <w:rsid w:val="00DC4050"/>
    <w:rsid w:val="00E0115D"/>
    <w:rsid w:val="00E02C87"/>
    <w:rsid w:val="00E02E73"/>
    <w:rsid w:val="00E07AAD"/>
    <w:rsid w:val="00E22D55"/>
    <w:rsid w:val="00E56026"/>
    <w:rsid w:val="00E606D0"/>
    <w:rsid w:val="00E66425"/>
    <w:rsid w:val="00E74DD7"/>
    <w:rsid w:val="00E777FF"/>
    <w:rsid w:val="00ED0253"/>
    <w:rsid w:val="00EE21D7"/>
    <w:rsid w:val="00EF31A4"/>
    <w:rsid w:val="00F13DE8"/>
    <w:rsid w:val="00F16113"/>
    <w:rsid w:val="00F37844"/>
    <w:rsid w:val="00F57D24"/>
    <w:rsid w:val="00F751CA"/>
    <w:rsid w:val="00F75B73"/>
    <w:rsid w:val="00F9378B"/>
    <w:rsid w:val="00FA5026"/>
    <w:rsid w:val="00FA716F"/>
    <w:rsid w:val="00FB2829"/>
    <w:rsid w:val="00FC6485"/>
    <w:rsid w:val="00FD161F"/>
    <w:rsid w:val="00FE5A58"/>
    <w:rsid w:val="00FF5181"/>
    <w:rsid w:val="010166D5"/>
    <w:rsid w:val="012119E5"/>
    <w:rsid w:val="01433C3D"/>
    <w:rsid w:val="01435F7B"/>
    <w:rsid w:val="014503B1"/>
    <w:rsid w:val="01521C8D"/>
    <w:rsid w:val="017E15E4"/>
    <w:rsid w:val="01913B30"/>
    <w:rsid w:val="01917270"/>
    <w:rsid w:val="01A96691"/>
    <w:rsid w:val="01B65115"/>
    <w:rsid w:val="01CE68C1"/>
    <w:rsid w:val="020016E9"/>
    <w:rsid w:val="02163264"/>
    <w:rsid w:val="023A4204"/>
    <w:rsid w:val="024334B1"/>
    <w:rsid w:val="028440C8"/>
    <w:rsid w:val="02A12EB4"/>
    <w:rsid w:val="02BE14AE"/>
    <w:rsid w:val="02C60B85"/>
    <w:rsid w:val="02E32A72"/>
    <w:rsid w:val="034777DD"/>
    <w:rsid w:val="03875D9C"/>
    <w:rsid w:val="03883C18"/>
    <w:rsid w:val="038A1340"/>
    <w:rsid w:val="03A72764"/>
    <w:rsid w:val="03AD5E0D"/>
    <w:rsid w:val="03AF5275"/>
    <w:rsid w:val="03B16E78"/>
    <w:rsid w:val="03B52C48"/>
    <w:rsid w:val="03EA1E65"/>
    <w:rsid w:val="03FE7DAC"/>
    <w:rsid w:val="042B574A"/>
    <w:rsid w:val="047226C6"/>
    <w:rsid w:val="04844854"/>
    <w:rsid w:val="04AF4BE9"/>
    <w:rsid w:val="04E22118"/>
    <w:rsid w:val="053A6A18"/>
    <w:rsid w:val="05447848"/>
    <w:rsid w:val="055C406C"/>
    <w:rsid w:val="058623C8"/>
    <w:rsid w:val="059D0635"/>
    <w:rsid w:val="05AA5EAB"/>
    <w:rsid w:val="05D55A30"/>
    <w:rsid w:val="060B27D9"/>
    <w:rsid w:val="060E5E87"/>
    <w:rsid w:val="062178BB"/>
    <w:rsid w:val="065E2052"/>
    <w:rsid w:val="06677F89"/>
    <w:rsid w:val="067D5B44"/>
    <w:rsid w:val="069C28F6"/>
    <w:rsid w:val="071A0498"/>
    <w:rsid w:val="072F582E"/>
    <w:rsid w:val="073D0F14"/>
    <w:rsid w:val="07450740"/>
    <w:rsid w:val="076F13FF"/>
    <w:rsid w:val="07766D28"/>
    <w:rsid w:val="07767674"/>
    <w:rsid w:val="078A4E87"/>
    <w:rsid w:val="07A930F0"/>
    <w:rsid w:val="07E85C51"/>
    <w:rsid w:val="07F80BE9"/>
    <w:rsid w:val="08013B55"/>
    <w:rsid w:val="08026329"/>
    <w:rsid w:val="08264E94"/>
    <w:rsid w:val="08355348"/>
    <w:rsid w:val="0852419C"/>
    <w:rsid w:val="08A4600F"/>
    <w:rsid w:val="08A66BF8"/>
    <w:rsid w:val="08A901C1"/>
    <w:rsid w:val="09042E3E"/>
    <w:rsid w:val="09104328"/>
    <w:rsid w:val="09261C7E"/>
    <w:rsid w:val="092761F6"/>
    <w:rsid w:val="09506554"/>
    <w:rsid w:val="09537351"/>
    <w:rsid w:val="096D1D5A"/>
    <w:rsid w:val="09913FAE"/>
    <w:rsid w:val="09A2110D"/>
    <w:rsid w:val="09AC0DA5"/>
    <w:rsid w:val="09D02727"/>
    <w:rsid w:val="09E10A8D"/>
    <w:rsid w:val="0A3C5E3F"/>
    <w:rsid w:val="0A4368D1"/>
    <w:rsid w:val="0AD96DDF"/>
    <w:rsid w:val="0ADF4592"/>
    <w:rsid w:val="0B12471D"/>
    <w:rsid w:val="0B873697"/>
    <w:rsid w:val="0BFD4494"/>
    <w:rsid w:val="0C232909"/>
    <w:rsid w:val="0C37664F"/>
    <w:rsid w:val="0C577FD0"/>
    <w:rsid w:val="0C6405E3"/>
    <w:rsid w:val="0CF16CF7"/>
    <w:rsid w:val="0D11048E"/>
    <w:rsid w:val="0D312AE5"/>
    <w:rsid w:val="0D31575F"/>
    <w:rsid w:val="0D616B28"/>
    <w:rsid w:val="0D79263E"/>
    <w:rsid w:val="0D852149"/>
    <w:rsid w:val="0DA070C9"/>
    <w:rsid w:val="0DB65BA6"/>
    <w:rsid w:val="0DBB6B29"/>
    <w:rsid w:val="0DC41DEA"/>
    <w:rsid w:val="0DF952D9"/>
    <w:rsid w:val="0E102099"/>
    <w:rsid w:val="0E562386"/>
    <w:rsid w:val="0E716FF7"/>
    <w:rsid w:val="0E7F45B3"/>
    <w:rsid w:val="0E831E08"/>
    <w:rsid w:val="0E8D1B63"/>
    <w:rsid w:val="0EAF49C8"/>
    <w:rsid w:val="0F395E35"/>
    <w:rsid w:val="0F4607EE"/>
    <w:rsid w:val="0F8A30A0"/>
    <w:rsid w:val="0FAD0A75"/>
    <w:rsid w:val="0FD0658C"/>
    <w:rsid w:val="0FE924D6"/>
    <w:rsid w:val="0FF34311"/>
    <w:rsid w:val="100F5919"/>
    <w:rsid w:val="10AD278A"/>
    <w:rsid w:val="10C93109"/>
    <w:rsid w:val="10EF2F59"/>
    <w:rsid w:val="111B104E"/>
    <w:rsid w:val="113C6F39"/>
    <w:rsid w:val="115E6309"/>
    <w:rsid w:val="117232F8"/>
    <w:rsid w:val="1174251E"/>
    <w:rsid w:val="11D76DA4"/>
    <w:rsid w:val="11DE02F6"/>
    <w:rsid w:val="11F72B09"/>
    <w:rsid w:val="11F8145B"/>
    <w:rsid w:val="12087D18"/>
    <w:rsid w:val="121616B1"/>
    <w:rsid w:val="12232BCC"/>
    <w:rsid w:val="122C5C95"/>
    <w:rsid w:val="122E0814"/>
    <w:rsid w:val="125A709B"/>
    <w:rsid w:val="12891894"/>
    <w:rsid w:val="12AE6D4A"/>
    <w:rsid w:val="12D47913"/>
    <w:rsid w:val="12F50A70"/>
    <w:rsid w:val="13225964"/>
    <w:rsid w:val="134B1331"/>
    <w:rsid w:val="135940B3"/>
    <w:rsid w:val="13597209"/>
    <w:rsid w:val="137F124A"/>
    <w:rsid w:val="138540A4"/>
    <w:rsid w:val="1390699C"/>
    <w:rsid w:val="13BD1FD0"/>
    <w:rsid w:val="13CA636E"/>
    <w:rsid w:val="13CB21BE"/>
    <w:rsid w:val="140D5D1E"/>
    <w:rsid w:val="14453750"/>
    <w:rsid w:val="145204CA"/>
    <w:rsid w:val="145A112D"/>
    <w:rsid w:val="14AC5B93"/>
    <w:rsid w:val="14C36D0D"/>
    <w:rsid w:val="14D955E8"/>
    <w:rsid w:val="14ED01F3"/>
    <w:rsid w:val="14F16A35"/>
    <w:rsid w:val="14F41582"/>
    <w:rsid w:val="15452DC9"/>
    <w:rsid w:val="155B0B2F"/>
    <w:rsid w:val="155E7AF2"/>
    <w:rsid w:val="1563077A"/>
    <w:rsid w:val="15890821"/>
    <w:rsid w:val="15A46B04"/>
    <w:rsid w:val="15C37568"/>
    <w:rsid w:val="16212877"/>
    <w:rsid w:val="16220FB0"/>
    <w:rsid w:val="16424947"/>
    <w:rsid w:val="164F4096"/>
    <w:rsid w:val="16504596"/>
    <w:rsid w:val="165071DC"/>
    <w:rsid w:val="16535136"/>
    <w:rsid w:val="16900E36"/>
    <w:rsid w:val="1697460E"/>
    <w:rsid w:val="16A91EF8"/>
    <w:rsid w:val="16A971B4"/>
    <w:rsid w:val="16B57F66"/>
    <w:rsid w:val="17017F86"/>
    <w:rsid w:val="171C11EE"/>
    <w:rsid w:val="173B6FF4"/>
    <w:rsid w:val="17401D50"/>
    <w:rsid w:val="179A1991"/>
    <w:rsid w:val="17C57E8F"/>
    <w:rsid w:val="18264519"/>
    <w:rsid w:val="18346085"/>
    <w:rsid w:val="18927486"/>
    <w:rsid w:val="189A5D5D"/>
    <w:rsid w:val="18DF5676"/>
    <w:rsid w:val="19320115"/>
    <w:rsid w:val="193D1267"/>
    <w:rsid w:val="194326F6"/>
    <w:rsid w:val="198B07A9"/>
    <w:rsid w:val="198E1023"/>
    <w:rsid w:val="19AB3FDC"/>
    <w:rsid w:val="19BD6628"/>
    <w:rsid w:val="19EE4EF4"/>
    <w:rsid w:val="19F524E3"/>
    <w:rsid w:val="1A0554C2"/>
    <w:rsid w:val="1A0F6CC0"/>
    <w:rsid w:val="1A2424B4"/>
    <w:rsid w:val="1A43202B"/>
    <w:rsid w:val="1A9811B1"/>
    <w:rsid w:val="1A9B2956"/>
    <w:rsid w:val="1AD3516C"/>
    <w:rsid w:val="1B096F31"/>
    <w:rsid w:val="1B0E32AD"/>
    <w:rsid w:val="1B261D69"/>
    <w:rsid w:val="1B3C77DE"/>
    <w:rsid w:val="1B3D77C2"/>
    <w:rsid w:val="1B635A7A"/>
    <w:rsid w:val="1B6C7FFE"/>
    <w:rsid w:val="1B6E79BA"/>
    <w:rsid w:val="1BCE2A24"/>
    <w:rsid w:val="1BE03A35"/>
    <w:rsid w:val="1BE12C6C"/>
    <w:rsid w:val="1BF0542F"/>
    <w:rsid w:val="1C4367F0"/>
    <w:rsid w:val="1C6B19FD"/>
    <w:rsid w:val="1C8B27CB"/>
    <w:rsid w:val="1CAA3790"/>
    <w:rsid w:val="1CAB0E3E"/>
    <w:rsid w:val="1CB6711D"/>
    <w:rsid w:val="1CE03BD7"/>
    <w:rsid w:val="1D157687"/>
    <w:rsid w:val="1D345082"/>
    <w:rsid w:val="1D4F622B"/>
    <w:rsid w:val="1D8C2FB7"/>
    <w:rsid w:val="1E0046E4"/>
    <w:rsid w:val="1E161FB2"/>
    <w:rsid w:val="1E3B0E4E"/>
    <w:rsid w:val="1E764DB5"/>
    <w:rsid w:val="1E780FF5"/>
    <w:rsid w:val="1E800B98"/>
    <w:rsid w:val="1E8E3023"/>
    <w:rsid w:val="1E90200F"/>
    <w:rsid w:val="1EA35382"/>
    <w:rsid w:val="1EBD027D"/>
    <w:rsid w:val="1EC01307"/>
    <w:rsid w:val="1EC21DA9"/>
    <w:rsid w:val="1F016975"/>
    <w:rsid w:val="1F150595"/>
    <w:rsid w:val="1F1B1C80"/>
    <w:rsid w:val="1F2D143C"/>
    <w:rsid w:val="1F363BAF"/>
    <w:rsid w:val="1F422EEA"/>
    <w:rsid w:val="1F841D99"/>
    <w:rsid w:val="1F880D40"/>
    <w:rsid w:val="1FCB3B9A"/>
    <w:rsid w:val="1FD4574D"/>
    <w:rsid w:val="2026244C"/>
    <w:rsid w:val="205F7481"/>
    <w:rsid w:val="206A0D21"/>
    <w:rsid w:val="207C4193"/>
    <w:rsid w:val="208F5253"/>
    <w:rsid w:val="20AF0F50"/>
    <w:rsid w:val="20BA22F8"/>
    <w:rsid w:val="20BC1F9B"/>
    <w:rsid w:val="211D419C"/>
    <w:rsid w:val="21271FFE"/>
    <w:rsid w:val="212E3725"/>
    <w:rsid w:val="2197576F"/>
    <w:rsid w:val="21D95D87"/>
    <w:rsid w:val="21DE08A6"/>
    <w:rsid w:val="21EA4AEF"/>
    <w:rsid w:val="220E459C"/>
    <w:rsid w:val="221960DE"/>
    <w:rsid w:val="221F58A9"/>
    <w:rsid w:val="222240F6"/>
    <w:rsid w:val="222A2817"/>
    <w:rsid w:val="222D7650"/>
    <w:rsid w:val="22364F87"/>
    <w:rsid w:val="22BC04E3"/>
    <w:rsid w:val="22F42414"/>
    <w:rsid w:val="23405E35"/>
    <w:rsid w:val="2342795C"/>
    <w:rsid w:val="239604BC"/>
    <w:rsid w:val="23A87348"/>
    <w:rsid w:val="23AC3201"/>
    <w:rsid w:val="23BC072F"/>
    <w:rsid w:val="23D43AC1"/>
    <w:rsid w:val="242748EB"/>
    <w:rsid w:val="24280900"/>
    <w:rsid w:val="242840BD"/>
    <w:rsid w:val="245379DE"/>
    <w:rsid w:val="2488741C"/>
    <w:rsid w:val="248A69AE"/>
    <w:rsid w:val="2492050D"/>
    <w:rsid w:val="24A34678"/>
    <w:rsid w:val="24AB2FC6"/>
    <w:rsid w:val="24EB31BD"/>
    <w:rsid w:val="25162589"/>
    <w:rsid w:val="25181F2E"/>
    <w:rsid w:val="251D3AAC"/>
    <w:rsid w:val="25407ECB"/>
    <w:rsid w:val="254336BF"/>
    <w:rsid w:val="25A644E5"/>
    <w:rsid w:val="25F0544D"/>
    <w:rsid w:val="263B04B4"/>
    <w:rsid w:val="264E03C6"/>
    <w:rsid w:val="26506553"/>
    <w:rsid w:val="2694608A"/>
    <w:rsid w:val="26E04B71"/>
    <w:rsid w:val="27182EAE"/>
    <w:rsid w:val="271C6F86"/>
    <w:rsid w:val="27981B16"/>
    <w:rsid w:val="27A32096"/>
    <w:rsid w:val="27F007B2"/>
    <w:rsid w:val="282B1F74"/>
    <w:rsid w:val="284E2B2E"/>
    <w:rsid w:val="286E779A"/>
    <w:rsid w:val="287B0A55"/>
    <w:rsid w:val="28874FBE"/>
    <w:rsid w:val="28AE49DA"/>
    <w:rsid w:val="28BE15E0"/>
    <w:rsid w:val="28C42672"/>
    <w:rsid w:val="28D3011B"/>
    <w:rsid w:val="28F36E13"/>
    <w:rsid w:val="28FC235B"/>
    <w:rsid w:val="29254960"/>
    <w:rsid w:val="292D04FF"/>
    <w:rsid w:val="29465202"/>
    <w:rsid w:val="298A5F0A"/>
    <w:rsid w:val="29A13D8E"/>
    <w:rsid w:val="29A62E69"/>
    <w:rsid w:val="29A9754D"/>
    <w:rsid w:val="29EE7DD1"/>
    <w:rsid w:val="2A1415F5"/>
    <w:rsid w:val="2A1D7942"/>
    <w:rsid w:val="2A507D98"/>
    <w:rsid w:val="2A61691A"/>
    <w:rsid w:val="2A663F30"/>
    <w:rsid w:val="2AAB4039"/>
    <w:rsid w:val="2ADB2B70"/>
    <w:rsid w:val="2B241979"/>
    <w:rsid w:val="2B2542E8"/>
    <w:rsid w:val="2B3B360F"/>
    <w:rsid w:val="2B432C47"/>
    <w:rsid w:val="2B6A346D"/>
    <w:rsid w:val="2B6F6B9F"/>
    <w:rsid w:val="2BAA609E"/>
    <w:rsid w:val="2BB53D76"/>
    <w:rsid w:val="2BBF2AA1"/>
    <w:rsid w:val="2BDA7AE7"/>
    <w:rsid w:val="2BDD46C6"/>
    <w:rsid w:val="2BF019D2"/>
    <w:rsid w:val="2C165062"/>
    <w:rsid w:val="2C6B239D"/>
    <w:rsid w:val="2C9A1906"/>
    <w:rsid w:val="2CAE42E6"/>
    <w:rsid w:val="2CBB4661"/>
    <w:rsid w:val="2CE220FD"/>
    <w:rsid w:val="2CE57507"/>
    <w:rsid w:val="2CFC1184"/>
    <w:rsid w:val="2CFD43B7"/>
    <w:rsid w:val="2D266F48"/>
    <w:rsid w:val="2D44479D"/>
    <w:rsid w:val="2D685C8A"/>
    <w:rsid w:val="2D6A77D6"/>
    <w:rsid w:val="2D7C3368"/>
    <w:rsid w:val="2D8847C3"/>
    <w:rsid w:val="2D9E78BC"/>
    <w:rsid w:val="2DB54844"/>
    <w:rsid w:val="2DB75AFD"/>
    <w:rsid w:val="2DD83397"/>
    <w:rsid w:val="2E182EB0"/>
    <w:rsid w:val="2E246A33"/>
    <w:rsid w:val="2E3D6535"/>
    <w:rsid w:val="2E887642"/>
    <w:rsid w:val="2EA9197C"/>
    <w:rsid w:val="2EC7471D"/>
    <w:rsid w:val="2EEF6584"/>
    <w:rsid w:val="2F0C13D1"/>
    <w:rsid w:val="2F406C25"/>
    <w:rsid w:val="2F4313A1"/>
    <w:rsid w:val="2F8B0FBA"/>
    <w:rsid w:val="2F962423"/>
    <w:rsid w:val="2F9C03F4"/>
    <w:rsid w:val="2F9E2A92"/>
    <w:rsid w:val="2FA7133F"/>
    <w:rsid w:val="2FCF150D"/>
    <w:rsid w:val="2FD8740D"/>
    <w:rsid w:val="2FDD0A13"/>
    <w:rsid w:val="304E2B21"/>
    <w:rsid w:val="306E6962"/>
    <w:rsid w:val="306F4B96"/>
    <w:rsid w:val="307A33D8"/>
    <w:rsid w:val="309D202B"/>
    <w:rsid w:val="30A55D06"/>
    <w:rsid w:val="30B42C10"/>
    <w:rsid w:val="31167AED"/>
    <w:rsid w:val="312C5D84"/>
    <w:rsid w:val="313D688D"/>
    <w:rsid w:val="313F18A3"/>
    <w:rsid w:val="31794E91"/>
    <w:rsid w:val="31C53C32"/>
    <w:rsid w:val="31C575D5"/>
    <w:rsid w:val="31EC6AB2"/>
    <w:rsid w:val="32572E85"/>
    <w:rsid w:val="325D75CA"/>
    <w:rsid w:val="328047E1"/>
    <w:rsid w:val="328050DB"/>
    <w:rsid w:val="329656A6"/>
    <w:rsid w:val="32A87EC4"/>
    <w:rsid w:val="32C34519"/>
    <w:rsid w:val="330D3588"/>
    <w:rsid w:val="33112E6C"/>
    <w:rsid w:val="33277063"/>
    <w:rsid w:val="332F6647"/>
    <w:rsid w:val="333E5C61"/>
    <w:rsid w:val="334A3687"/>
    <w:rsid w:val="337272D0"/>
    <w:rsid w:val="33733ACF"/>
    <w:rsid w:val="33742FF7"/>
    <w:rsid w:val="33AF5709"/>
    <w:rsid w:val="33B055DF"/>
    <w:rsid w:val="33D111CC"/>
    <w:rsid w:val="33D7472F"/>
    <w:rsid w:val="33D82F2A"/>
    <w:rsid w:val="33E34959"/>
    <w:rsid w:val="340F388A"/>
    <w:rsid w:val="341A6A5E"/>
    <w:rsid w:val="344C23E9"/>
    <w:rsid w:val="347F2ACE"/>
    <w:rsid w:val="34E274D0"/>
    <w:rsid w:val="34EA2F5E"/>
    <w:rsid w:val="352B5CAF"/>
    <w:rsid w:val="35303AB8"/>
    <w:rsid w:val="353E18DC"/>
    <w:rsid w:val="35787DC8"/>
    <w:rsid w:val="35C3272D"/>
    <w:rsid w:val="35E0728C"/>
    <w:rsid w:val="36070152"/>
    <w:rsid w:val="36317B06"/>
    <w:rsid w:val="363B7B5D"/>
    <w:rsid w:val="36413287"/>
    <w:rsid w:val="3688248D"/>
    <w:rsid w:val="36934E61"/>
    <w:rsid w:val="373D558A"/>
    <w:rsid w:val="37456707"/>
    <w:rsid w:val="376E6B1A"/>
    <w:rsid w:val="37763636"/>
    <w:rsid w:val="3776777C"/>
    <w:rsid w:val="37796936"/>
    <w:rsid w:val="37C30E8A"/>
    <w:rsid w:val="37F24AC8"/>
    <w:rsid w:val="381759D2"/>
    <w:rsid w:val="387A479A"/>
    <w:rsid w:val="388B3B72"/>
    <w:rsid w:val="389603E5"/>
    <w:rsid w:val="38E12D87"/>
    <w:rsid w:val="38E64110"/>
    <w:rsid w:val="38FB458C"/>
    <w:rsid w:val="39725CA1"/>
    <w:rsid w:val="397C515C"/>
    <w:rsid w:val="398658A6"/>
    <w:rsid w:val="39A706A6"/>
    <w:rsid w:val="39BF58F2"/>
    <w:rsid w:val="39C42A21"/>
    <w:rsid w:val="39F34F31"/>
    <w:rsid w:val="3A056207"/>
    <w:rsid w:val="3A0D6E6A"/>
    <w:rsid w:val="3A1D6F29"/>
    <w:rsid w:val="3A254073"/>
    <w:rsid w:val="3A2920B6"/>
    <w:rsid w:val="3A7E52F6"/>
    <w:rsid w:val="3A856C18"/>
    <w:rsid w:val="3A8B3BB3"/>
    <w:rsid w:val="3ADD0504"/>
    <w:rsid w:val="3AEC3C38"/>
    <w:rsid w:val="3AFB1312"/>
    <w:rsid w:val="3B176E83"/>
    <w:rsid w:val="3B44773D"/>
    <w:rsid w:val="3B7A6522"/>
    <w:rsid w:val="3BA24FE4"/>
    <w:rsid w:val="3BA549D8"/>
    <w:rsid w:val="3BEE0580"/>
    <w:rsid w:val="3C0B410B"/>
    <w:rsid w:val="3C3F58E8"/>
    <w:rsid w:val="3C976DF4"/>
    <w:rsid w:val="3D0221DE"/>
    <w:rsid w:val="3D1E3E64"/>
    <w:rsid w:val="3D4B4E43"/>
    <w:rsid w:val="3D612415"/>
    <w:rsid w:val="3D84001F"/>
    <w:rsid w:val="3DA54918"/>
    <w:rsid w:val="3DAF5796"/>
    <w:rsid w:val="3DD05D5A"/>
    <w:rsid w:val="3DD13C22"/>
    <w:rsid w:val="3DDD21ED"/>
    <w:rsid w:val="3E2D1005"/>
    <w:rsid w:val="3E3A22E1"/>
    <w:rsid w:val="3E3F4D6C"/>
    <w:rsid w:val="3E62316D"/>
    <w:rsid w:val="3E90732A"/>
    <w:rsid w:val="3E9B449B"/>
    <w:rsid w:val="3EA81F49"/>
    <w:rsid w:val="3EC55271"/>
    <w:rsid w:val="3F3B5547"/>
    <w:rsid w:val="3F3E228C"/>
    <w:rsid w:val="3F6D089C"/>
    <w:rsid w:val="3F6F2CA5"/>
    <w:rsid w:val="3F9B5FD2"/>
    <w:rsid w:val="3FC71B2F"/>
    <w:rsid w:val="3FC842E5"/>
    <w:rsid w:val="3FCD4B96"/>
    <w:rsid w:val="400D0624"/>
    <w:rsid w:val="40460DB1"/>
    <w:rsid w:val="407671A0"/>
    <w:rsid w:val="407971B7"/>
    <w:rsid w:val="40A75ABC"/>
    <w:rsid w:val="40AF73F0"/>
    <w:rsid w:val="40D75F31"/>
    <w:rsid w:val="40D81F5C"/>
    <w:rsid w:val="41303E69"/>
    <w:rsid w:val="413D7C20"/>
    <w:rsid w:val="413F2A72"/>
    <w:rsid w:val="415B08AE"/>
    <w:rsid w:val="41673933"/>
    <w:rsid w:val="41990526"/>
    <w:rsid w:val="41C37FAA"/>
    <w:rsid w:val="41D30917"/>
    <w:rsid w:val="41F70680"/>
    <w:rsid w:val="4234162D"/>
    <w:rsid w:val="42612CDF"/>
    <w:rsid w:val="4278729B"/>
    <w:rsid w:val="42A10B8A"/>
    <w:rsid w:val="42F26AA9"/>
    <w:rsid w:val="42FB2482"/>
    <w:rsid w:val="430F1DFA"/>
    <w:rsid w:val="431A03A7"/>
    <w:rsid w:val="43566196"/>
    <w:rsid w:val="43574A8C"/>
    <w:rsid w:val="43735964"/>
    <w:rsid w:val="43905B7A"/>
    <w:rsid w:val="43940D94"/>
    <w:rsid w:val="43CC73B7"/>
    <w:rsid w:val="43E9675D"/>
    <w:rsid w:val="43F24B4D"/>
    <w:rsid w:val="441721E2"/>
    <w:rsid w:val="442F62DC"/>
    <w:rsid w:val="4469395D"/>
    <w:rsid w:val="448079E4"/>
    <w:rsid w:val="44861637"/>
    <w:rsid w:val="448B4867"/>
    <w:rsid w:val="4497385F"/>
    <w:rsid w:val="44E36037"/>
    <w:rsid w:val="44F77E71"/>
    <w:rsid w:val="45096577"/>
    <w:rsid w:val="45321D2C"/>
    <w:rsid w:val="45441B33"/>
    <w:rsid w:val="455A06DD"/>
    <w:rsid w:val="458C6D06"/>
    <w:rsid w:val="45954C55"/>
    <w:rsid w:val="459C79C1"/>
    <w:rsid w:val="45A85C35"/>
    <w:rsid w:val="45D90E6A"/>
    <w:rsid w:val="45EF5002"/>
    <w:rsid w:val="460953C7"/>
    <w:rsid w:val="461F1D61"/>
    <w:rsid w:val="4651622C"/>
    <w:rsid w:val="4708640C"/>
    <w:rsid w:val="47153218"/>
    <w:rsid w:val="47187B44"/>
    <w:rsid w:val="471F45CA"/>
    <w:rsid w:val="473A3A73"/>
    <w:rsid w:val="474D4586"/>
    <w:rsid w:val="475150F6"/>
    <w:rsid w:val="47C6429A"/>
    <w:rsid w:val="47E65DE9"/>
    <w:rsid w:val="47EF5142"/>
    <w:rsid w:val="48343C42"/>
    <w:rsid w:val="485771C8"/>
    <w:rsid w:val="485F24D4"/>
    <w:rsid w:val="486672E0"/>
    <w:rsid w:val="48712B63"/>
    <w:rsid w:val="48816658"/>
    <w:rsid w:val="48BD4C20"/>
    <w:rsid w:val="48E76052"/>
    <w:rsid w:val="49034003"/>
    <w:rsid w:val="491A440C"/>
    <w:rsid w:val="49343D0B"/>
    <w:rsid w:val="49402CA9"/>
    <w:rsid w:val="49636B81"/>
    <w:rsid w:val="496A07FA"/>
    <w:rsid w:val="497538F5"/>
    <w:rsid w:val="4975584E"/>
    <w:rsid w:val="498C21F4"/>
    <w:rsid w:val="49C71EB5"/>
    <w:rsid w:val="4A05330E"/>
    <w:rsid w:val="4A1D6E59"/>
    <w:rsid w:val="4A28570E"/>
    <w:rsid w:val="4A5D2BB4"/>
    <w:rsid w:val="4A722597"/>
    <w:rsid w:val="4A925ABD"/>
    <w:rsid w:val="4AEE6698"/>
    <w:rsid w:val="4B156F5F"/>
    <w:rsid w:val="4B214D55"/>
    <w:rsid w:val="4B586120"/>
    <w:rsid w:val="4B6767BA"/>
    <w:rsid w:val="4B736055"/>
    <w:rsid w:val="4BA0669E"/>
    <w:rsid w:val="4BA34CEB"/>
    <w:rsid w:val="4BB02B6D"/>
    <w:rsid w:val="4BB10D39"/>
    <w:rsid w:val="4BCA68CF"/>
    <w:rsid w:val="4C167B7B"/>
    <w:rsid w:val="4C317C43"/>
    <w:rsid w:val="4C3C2946"/>
    <w:rsid w:val="4C4B205E"/>
    <w:rsid w:val="4C6636A9"/>
    <w:rsid w:val="4C775D36"/>
    <w:rsid w:val="4C781D2F"/>
    <w:rsid w:val="4CC663E7"/>
    <w:rsid w:val="4CC96A7D"/>
    <w:rsid w:val="4D085AE8"/>
    <w:rsid w:val="4D133278"/>
    <w:rsid w:val="4D3226B5"/>
    <w:rsid w:val="4D335253"/>
    <w:rsid w:val="4D502C1B"/>
    <w:rsid w:val="4D626FBE"/>
    <w:rsid w:val="4D676C7B"/>
    <w:rsid w:val="4D6F53D0"/>
    <w:rsid w:val="4D726E4B"/>
    <w:rsid w:val="4D941DF8"/>
    <w:rsid w:val="4D9569B1"/>
    <w:rsid w:val="4DAB6ACE"/>
    <w:rsid w:val="4DC1754C"/>
    <w:rsid w:val="4DED53F7"/>
    <w:rsid w:val="4E050C7C"/>
    <w:rsid w:val="4E11561E"/>
    <w:rsid w:val="4E1475C8"/>
    <w:rsid w:val="4E2824CF"/>
    <w:rsid w:val="4E3938B9"/>
    <w:rsid w:val="4E441466"/>
    <w:rsid w:val="4E5A061E"/>
    <w:rsid w:val="4E7E09DA"/>
    <w:rsid w:val="4E9F081F"/>
    <w:rsid w:val="4EC147E0"/>
    <w:rsid w:val="4ECD0A13"/>
    <w:rsid w:val="4EFB6A8D"/>
    <w:rsid w:val="4F08243B"/>
    <w:rsid w:val="4F1A054E"/>
    <w:rsid w:val="4F4379C3"/>
    <w:rsid w:val="4F766738"/>
    <w:rsid w:val="4FB957F5"/>
    <w:rsid w:val="504829CC"/>
    <w:rsid w:val="50757C55"/>
    <w:rsid w:val="50777C39"/>
    <w:rsid w:val="509D4D80"/>
    <w:rsid w:val="50BE6A7E"/>
    <w:rsid w:val="511A3BEC"/>
    <w:rsid w:val="515E0F2F"/>
    <w:rsid w:val="51972515"/>
    <w:rsid w:val="51B806AE"/>
    <w:rsid w:val="51F72313"/>
    <w:rsid w:val="51FF5973"/>
    <w:rsid w:val="521257A8"/>
    <w:rsid w:val="52183A4E"/>
    <w:rsid w:val="5234149C"/>
    <w:rsid w:val="527073CB"/>
    <w:rsid w:val="52FE0128"/>
    <w:rsid w:val="530652B2"/>
    <w:rsid w:val="530A4688"/>
    <w:rsid w:val="530E3D74"/>
    <w:rsid w:val="531A2749"/>
    <w:rsid w:val="532816BF"/>
    <w:rsid w:val="53426123"/>
    <w:rsid w:val="53453DD9"/>
    <w:rsid w:val="536E3E21"/>
    <w:rsid w:val="538E0450"/>
    <w:rsid w:val="53BB3680"/>
    <w:rsid w:val="53E86827"/>
    <w:rsid w:val="53FB2602"/>
    <w:rsid w:val="541875F6"/>
    <w:rsid w:val="54261783"/>
    <w:rsid w:val="5427667E"/>
    <w:rsid w:val="542F1C96"/>
    <w:rsid w:val="544F36F4"/>
    <w:rsid w:val="5464760C"/>
    <w:rsid w:val="547054E9"/>
    <w:rsid w:val="54896E72"/>
    <w:rsid w:val="54C55B73"/>
    <w:rsid w:val="54CC4A72"/>
    <w:rsid w:val="54E51D72"/>
    <w:rsid w:val="550651B9"/>
    <w:rsid w:val="55161E36"/>
    <w:rsid w:val="55301304"/>
    <w:rsid w:val="55384B9A"/>
    <w:rsid w:val="554418AE"/>
    <w:rsid w:val="556A0188"/>
    <w:rsid w:val="557F74D7"/>
    <w:rsid w:val="558401B0"/>
    <w:rsid w:val="5587510D"/>
    <w:rsid w:val="558C6691"/>
    <w:rsid w:val="558F3365"/>
    <w:rsid w:val="55997C5D"/>
    <w:rsid w:val="55D2258D"/>
    <w:rsid w:val="55FF26C7"/>
    <w:rsid w:val="5633793B"/>
    <w:rsid w:val="563F16BE"/>
    <w:rsid w:val="56412D21"/>
    <w:rsid w:val="56693F3D"/>
    <w:rsid w:val="56890E23"/>
    <w:rsid w:val="56A33EB2"/>
    <w:rsid w:val="56F63546"/>
    <w:rsid w:val="571701DC"/>
    <w:rsid w:val="57225377"/>
    <w:rsid w:val="5723655B"/>
    <w:rsid w:val="575A6ACC"/>
    <w:rsid w:val="577E523D"/>
    <w:rsid w:val="57904490"/>
    <w:rsid w:val="57A63BE5"/>
    <w:rsid w:val="57AA2D86"/>
    <w:rsid w:val="57CE7EE7"/>
    <w:rsid w:val="57E9601D"/>
    <w:rsid w:val="57EB6225"/>
    <w:rsid w:val="57FE1CD5"/>
    <w:rsid w:val="580E12D0"/>
    <w:rsid w:val="58145286"/>
    <w:rsid w:val="58315C6C"/>
    <w:rsid w:val="58590C28"/>
    <w:rsid w:val="587B1836"/>
    <w:rsid w:val="58D2338F"/>
    <w:rsid w:val="59034EBC"/>
    <w:rsid w:val="59074B5D"/>
    <w:rsid w:val="592D3CE7"/>
    <w:rsid w:val="593C36B4"/>
    <w:rsid w:val="59A07EB1"/>
    <w:rsid w:val="59F1233C"/>
    <w:rsid w:val="5A011DAC"/>
    <w:rsid w:val="5A29621A"/>
    <w:rsid w:val="5A382944"/>
    <w:rsid w:val="5A5F7481"/>
    <w:rsid w:val="5A7442DD"/>
    <w:rsid w:val="5AC4409C"/>
    <w:rsid w:val="5ACD5782"/>
    <w:rsid w:val="5AF356FD"/>
    <w:rsid w:val="5AFF2DDD"/>
    <w:rsid w:val="5B214CAE"/>
    <w:rsid w:val="5B3163D6"/>
    <w:rsid w:val="5B325558"/>
    <w:rsid w:val="5B3F7F6B"/>
    <w:rsid w:val="5B682BF6"/>
    <w:rsid w:val="5B752D69"/>
    <w:rsid w:val="5B7C4526"/>
    <w:rsid w:val="5BB0614D"/>
    <w:rsid w:val="5BB37A71"/>
    <w:rsid w:val="5BD46F51"/>
    <w:rsid w:val="5BDB1AF0"/>
    <w:rsid w:val="5BFB718E"/>
    <w:rsid w:val="5C311744"/>
    <w:rsid w:val="5CC72DC0"/>
    <w:rsid w:val="5CD77138"/>
    <w:rsid w:val="5CDE45E7"/>
    <w:rsid w:val="5CEC3130"/>
    <w:rsid w:val="5CF64305"/>
    <w:rsid w:val="5D187D00"/>
    <w:rsid w:val="5D1D007F"/>
    <w:rsid w:val="5D1D76C5"/>
    <w:rsid w:val="5D746EBE"/>
    <w:rsid w:val="5D8942A4"/>
    <w:rsid w:val="5D91472E"/>
    <w:rsid w:val="5DB9053E"/>
    <w:rsid w:val="5DBC2BB8"/>
    <w:rsid w:val="5DBC36F5"/>
    <w:rsid w:val="5DF87773"/>
    <w:rsid w:val="5DFA4C53"/>
    <w:rsid w:val="5DFB0858"/>
    <w:rsid w:val="5DFD1517"/>
    <w:rsid w:val="5E0569BC"/>
    <w:rsid w:val="5E816CC5"/>
    <w:rsid w:val="5E89568C"/>
    <w:rsid w:val="5E9B51C5"/>
    <w:rsid w:val="5EB733A7"/>
    <w:rsid w:val="5EC7698C"/>
    <w:rsid w:val="5EF31400"/>
    <w:rsid w:val="5EF73C40"/>
    <w:rsid w:val="5F17346F"/>
    <w:rsid w:val="5F237C90"/>
    <w:rsid w:val="5F2531EC"/>
    <w:rsid w:val="5F426465"/>
    <w:rsid w:val="5F956B4B"/>
    <w:rsid w:val="60077E9B"/>
    <w:rsid w:val="600E3020"/>
    <w:rsid w:val="60284131"/>
    <w:rsid w:val="60524784"/>
    <w:rsid w:val="60662B5E"/>
    <w:rsid w:val="609B56A3"/>
    <w:rsid w:val="61083D3E"/>
    <w:rsid w:val="61377DF9"/>
    <w:rsid w:val="61715E12"/>
    <w:rsid w:val="61720F5D"/>
    <w:rsid w:val="618C6DE5"/>
    <w:rsid w:val="61946EA3"/>
    <w:rsid w:val="619D03CC"/>
    <w:rsid w:val="61C46D86"/>
    <w:rsid w:val="61D6150A"/>
    <w:rsid w:val="61EF55EB"/>
    <w:rsid w:val="62467136"/>
    <w:rsid w:val="626077CE"/>
    <w:rsid w:val="62610CEF"/>
    <w:rsid w:val="62963FBD"/>
    <w:rsid w:val="63275AA1"/>
    <w:rsid w:val="635921B2"/>
    <w:rsid w:val="63665554"/>
    <w:rsid w:val="638406CA"/>
    <w:rsid w:val="63844E4C"/>
    <w:rsid w:val="63876824"/>
    <w:rsid w:val="638D1F52"/>
    <w:rsid w:val="63AA39E3"/>
    <w:rsid w:val="63C31C61"/>
    <w:rsid w:val="63F17655"/>
    <w:rsid w:val="641D5CA7"/>
    <w:rsid w:val="647924D6"/>
    <w:rsid w:val="648570CD"/>
    <w:rsid w:val="648A39CA"/>
    <w:rsid w:val="64DA0FFA"/>
    <w:rsid w:val="64EA66E4"/>
    <w:rsid w:val="64EE5669"/>
    <w:rsid w:val="64EF72E3"/>
    <w:rsid w:val="65466183"/>
    <w:rsid w:val="65573D80"/>
    <w:rsid w:val="65634CE3"/>
    <w:rsid w:val="659B5B48"/>
    <w:rsid w:val="65A4460A"/>
    <w:rsid w:val="65EF4F05"/>
    <w:rsid w:val="6608205C"/>
    <w:rsid w:val="660D74AF"/>
    <w:rsid w:val="6619483B"/>
    <w:rsid w:val="664760B3"/>
    <w:rsid w:val="665318AE"/>
    <w:rsid w:val="66546DE7"/>
    <w:rsid w:val="66560BF5"/>
    <w:rsid w:val="66630B67"/>
    <w:rsid w:val="66AE3929"/>
    <w:rsid w:val="66B97A06"/>
    <w:rsid w:val="66BC66AA"/>
    <w:rsid w:val="66BF7D2F"/>
    <w:rsid w:val="66DD7A5E"/>
    <w:rsid w:val="66E60657"/>
    <w:rsid w:val="66E85E80"/>
    <w:rsid w:val="670C27D3"/>
    <w:rsid w:val="672F7BC1"/>
    <w:rsid w:val="674A5D88"/>
    <w:rsid w:val="67571687"/>
    <w:rsid w:val="67715260"/>
    <w:rsid w:val="6795212D"/>
    <w:rsid w:val="67D0240D"/>
    <w:rsid w:val="67F034D6"/>
    <w:rsid w:val="681E092A"/>
    <w:rsid w:val="682E06FF"/>
    <w:rsid w:val="6837578F"/>
    <w:rsid w:val="684806DE"/>
    <w:rsid w:val="68584315"/>
    <w:rsid w:val="68931987"/>
    <w:rsid w:val="69453449"/>
    <w:rsid w:val="69783651"/>
    <w:rsid w:val="69844DA3"/>
    <w:rsid w:val="69877C5F"/>
    <w:rsid w:val="69E46FB5"/>
    <w:rsid w:val="6A0E6A13"/>
    <w:rsid w:val="6A3222A1"/>
    <w:rsid w:val="6A4B2CF4"/>
    <w:rsid w:val="6A974CAE"/>
    <w:rsid w:val="6ABD7DD3"/>
    <w:rsid w:val="6B101474"/>
    <w:rsid w:val="6B2E4B80"/>
    <w:rsid w:val="6B902051"/>
    <w:rsid w:val="6BAC42E6"/>
    <w:rsid w:val="6BCD2199"/>
    <w:rsid w:val="6BE7383B"/>
    <w:rsid w:val="6C343E93"/>
    <w:rsid w:val="6C346993"/>
    <w:rsid w:val="6C644A96"/>
    <w:rsid w:val="6C916422"/>
    <w:rsid w:val="6C9C64A9"/>
    <w:rsid w:val="6CA004D6"/>
    <w:rsid w:val="6CB05F47"/>
    <w:rsid w:val="6CB87369"/>
    <w:rsid w:val="6CBC3C0E"/>
    <w:rsid w:val="6CFB4D18"/>
    <w:rsid w:val="6D486EEA"/>
    <w:rsid w:val="6D5B0BE4"/>
    <w:rsid w:val="6D661248"/>
    <w:rsid w:val="6D6E33DD"/>
    <w:rsid w:val="6D7911BC"/>
    <w:rsid w:val="6D882EFD"/>
    <w:rsid w:val="6DB02B3D"/>
    <w:rsid w:val="6DB74A98"/>
    <w:rsid w:val="6DC0638B"/>
    <w:rsid w:val="6DFD36D8"/>
    <w:rsid w:val="6DFE5E51"/>
    <w:rsid w:val="6E197B8B"/>
    <w:rsid w:val="6E757DED"/>
    <w:rsid w:val="6E9713E5"/>
    <w:rsid w:val="6EAB1730"/>
    <w:rsid w:val="6EC75A21"/>
    <w:rsid w:val="6F164F21"/>
    <w:rsid w:val="6F2238D1"/>
    <w:rsid w:val="6F316223"/>
    <w:rsid w:val="6F534B1A"/>
    <w:rsid w:val="6F73224F"/>
    <w:rsid w:val="6F810491"/>
    <w:rsid w:val="6FA106EF"/>
    <w:rsid w:val="6FA55283"/>
    <w:rsid w:val="70455D99"/>
    <w:rsid w:val="7058688D"/>
    <w:rsid w:val="705B5C7C"/>
    <w:rsid w:val="70BB7E2E"/>
    <w:rsid w:val="70D00FA5"/>
    <w:rsid w:val="70DA4B80"/>
    <w:rsid w:val="70E86FF8"/>
    <w:rsid w:val="71044972"/>
    <w:rsid w:val="715C69F2"/>
    <w:rsid w:val="716852A3"/>
    <w:rsid w:val="71756AF0"/>
    <w:rsid w:val="717E178D"/>
    <w:rsid w:val="71B73C68"/>
    <w:rsid w:val="71EC1799"/>
    <w:rsid w:val="71F75576"/>
    <w:rsid w:val="71FC1B22"/>
    <w:rsid w:val="720B6E2C"/>
    <w:rsid w:val="724454D7"/>
    <w:rsid w:val="72580AB2"/>
    <w:rsid w:val="7282209C"/>
    <w:rsid w:val="728B256D"/>
    <w:rsid w:val="728E2620"/>
    <w:rsid w:val="72E76114"/>
    <w:rsid w:val="731B22D8"/>
    <w:rsid w:val="73403C95"/>
    <w:rsid w:val="734C504E"/>
    <w:rsid w:val="736B7F57"/>
    <w:rsid w:val="73702C94"/>
    <w:rsid w:val="738F6FDF"/>
    <w:rsid w:val="73A54012"/>
    <w:rsid w:val="73C54A14"/>
    <w:rsid w:val="73EB431E"/>
    <w:rsid w:val="742D7DB5"/>
    <w:rsid w:val="745C7A79"/>
    <w:rsid w:val="74CD6859"/>
    <w:rsid w:val="74D84085"/>
    <w:rsid w:val="74DC2C13"/>
    <w:rsid w:val="74DD6C8E"/>
    <w:rsid w:val="74E13CD0"/>
    <w:rsid w:val="74ED3B26"/>
    <w:rsid w:val="74F30C63"/>
    <w:rsid w:val="74FB7DF4"/>
    <w:rsid w:val="750D4035"/>
    <w:rsid w:val="754541E9"/>
    <w:rsid w:val="757D466C"/>
    <w:rsid w:val="757E4DF2"/>
    <w:rsid w:val="75874327"/>
    <w:rsid w:val="759E2C86"/>
    <w:rsid w:val="75B823EC"/>
    <w:rsid w:val="75FE6CDF"/>
    <w:rsid w:val="761F5AB3"/>
    <w:rsid w:val="7642258A"/>
    <w:rsid w:val="76AB0F93"/>
    <w:rsid w:val="76D65566"/>
    <w:rsid w:val="76E96906"/>
    <w:rsid w:val="76EB7264"/>
    <w:rsid w:val="76ED5F8C"/>
    <w:rsid w:val="77073972"/>
    <w:rsid w:val="770C411F"/>
    <w:rsid w:val="7739448C"/>
    <w:rsid w:val="774F1456"/>
    <w:rsid w:val="775716E1"/>
    <w:rsid w:val="775E0D45"/>
    <w:rsid w:val="7774393E"/>
    <w:rsid w:val="77766CCE"/>
    <w:rsid w:val="77836A39"/>
    <w:rsid w:val="778E6268"/>
    <w:rsid w:val="77940933"/>
    <w:rsid w:val="77981446"/>
    <w:rsid w:val="77BD2150"/>
    <w:rsid w:val="77E061F1"/>
    <w:rsid w:val="77EA5972"/>
    <w:rsid w:val="78143405"/>
    <w:rsid w:val="781D570B"/>
    <w:rsid w:val="7852180B"/>
    <w:rsid w:val="78B669A5"/>
    <w:rsid w:val="78BA029A"/>
    <w:rsid w:val="78D83C4D"/>
    <w:rsid w:val="78D9177D"/>
    <w:rsid w:val="78EA5195"/>
    <w:rsid w:val="78F65A4C"/>
    <w:rsid w:val="78FB4337"/>
    <w:rsid w:val="78FE614A"/>
    <w:rsid w:val="79001A62"/>
    <w:rsid w:val="79144DE3"/>
    <w:rsid w:val="791B54B2"/>
    <w:rsid w:val="792821F6"/>
    <w:rsid w:val="792A4387"/>
    <w:rsid w:val="793A4F6C"/>
    <w:rsid w:val="794F5CD1"/>
    <w:rsid w:val="79821A9D"/>
    <w:rsid w:val="79823784"/>
    <w:rsid w:val="79BF47B7"/>
    <w:rsid w:val="79BF6786"/>
    <w:rsid w:val="7A0144D3"/>
    <w:rsid w:val="7A404E2F"/>
    <w:rsid w:val="7A41094B"/>
    <w:rsid w:val="7A7427C6"/>
    <w:rsid w:val="7AA407CF"/>
    <w:rsid w:val="7AE27D5F"/>
    <w:rsid w:val="7B096BB5"/>
    <w:rsid w:val="7B18439F"/>
    <w:rsid w:val="7BA53BFA"/>
    <w:rsid w:val="7C05628B"/>
    <w:rsid w:val="7C4727C3"/>
    <w:rsid w:val="7C5C19AE"/>
    <w:rsid w:val="7C8C2963"/>
    <w:rsid w:val="7CA61855"/>
    <w:rsid w:val="7CAD4288"/>
    <w:rsid w:val="7CC540B3"/>
    <w:rsid w:val="7CE2147D"/>
    <w:rsid w:val="7D0A01DB"/>
    <w:rsid w:val="7D297A81"/>
    <w:rsid w:val="7D2C6578"/>
    <w:rsid w:val="7D2F2F54"/>
    <w:rsid w:val="7D521FA6"/>
    <w:rsid w:val="7D637428"/>
    <w:rsid w:val="7D6F0E58"/>
    <w:rsid w:val="7DB826AA"/>
    <w:rsid w:val="7DCC1471"/>
    <w:rsid w:val="7DD46F44"/>
    <w:rsid w:val="7DE45183"/>
    <w:rsid w:val="7DF2712A"/>
    <w:rsid w:val="7E212F6B"/>
    <w:rsid w:val="7E493A04"/>
    <w:rsid w:val="7E616432"/>
    <w:rsid w:val="7EA44F03"/>
    <w:rsid w:val="7EAB31E5"/>
    <w:rsid w:val="7EB87B39"/>
    <w:rsid w:val="7EBC5A59"/>
    <w:rsid w:val="7EEC4DC4"/>
    <w:rsid w:val="7EEE1559"/>
    <w:rsid w:val="7EFD4E57"/>
    <w:rsid w:val="7F2E5570"/>
    <w:rsid w:val="7F5B0CFF"/>
    <w:rsid w:val="7F7663AF"/>
    <w:rsid w:val="7F8C1CCD"/>
    <w:rsid w:val="7F9F3139"/>
    <w:rsid w:val="7FAB3A77"/>
    <w:rsid w:val="7FBA6D37"/>
    <w:rsid w:val="7FC14D7F"/>
    <w:rsid w:val="7FC46E5A"/>
    <w:rsid w:val="7FCB42E3"/>
    <w:rsid w:val="7FD2240C"/>
    <w:rsid w:val="7FD825AC"/>
    <w:rsid w:val="7FE46896"/>
    <w:rsid w:val="7FE82125"/>
    <w:rsid w:val="FFEF0B1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Arial" w:hAnsi="Arial" w:eastAsia="宋体" w:cs="Times New Roman"/>
      <w:kern w:val="2"/>
      <w:sz w:val="21"/>
      <w:szCs w:val="24"/>
      <w:lang w:val="en-US" w:eastAsia="zh-CN" w:bidi="ar-SA"/>
    </w:rPr>
  </w:style>
  <w:style w:type="paragraph" w:styleId="2">
    <w:name w:val="heading 3"/>
    <w:basedOn w:val="1"/>
    <w:next w:val="1"/>
    <w:autoRedefine/>
    <w:qFormat/>
    <w:uiPriority w:val="0"/>
    <w:pPr>
      <w:numPr>
        <w:ilvl w:val="0"/>
        <w:numId w:val="1"/>
      </w:numPr>
      <w:spacing w:line="580" w:lineRule="exact"/>
      <w:outlineLvl w:val="2"/>
    </w:pPr>
    <w:rPr>
      <w:rFonts w:hAnsi="仿宋_GB2312"/>
      <w:b/>
      <w:bCs/>
      <w:color w:val="000000"/>
      <w:kern w:val="0"/>
      <w:szCs w:val="27"/>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w:basedOn w:val="1"/>
    <w:autoRedefine/>
    <w:qFormat/>
    <w:uiPriority w:val="99"/>
    <w:pPr>
      <w:spacing w:after="120" w:line="240" w:lineRule="auto"/>
      <w:ind w:firstLine="0" w:firstLineChars="0"/>
    </w:pPr>
    <w:rPr>
      <w:rFonts w:ascii="Calibri" w:hAnsi="Calibri"/>
      <w:szCs w:val="22"/>
    </w:rPr>
  </w:style>
  <w:style w:type="paragraph" w:styleId="5">
    <w:name w:val="Balloon Text"/>
    <w:basedOn w:val="1"/>
    <w:link w:val="17"/>
    <w:autoRedefine/>
    <w:semiHidden/>
    <w:unhideWhenUsed/>
    <w:qFormat/>
    <w:uiPriority w:val="99"/>
    <w:pPr>
      <w:spacing w:line="240" w:lineRule="auto"/>
    </w:pPr>
    <w:rPr>
      <w:sz w:val="18"/>
      <w:szCs w:val="18"/>
    </w:rPr>
  </w:style>
  <w:style w:type="paragraph" w:styleId="6">
    <w:name w:val="footer"/>
    <w:basedOn w:val="1"/>
    <w:link w:val="15"/>
    <w:autoRedefine/>
    <w:unhideWhenUsed/>
    <w:qFormat/>
    <w:uiPriority w:val="99"/>
    <w:pPr>
      <w:tabs>
        <w:tab w:val="center" w:pos="4153"/>
        <w:tab w:val="right" w:pos="8306"/>
      </w:tabs>
      <w:snapToGrid w:val="0"/>
      <w:ind w:firstLine="0" w:firstLineChars="0"/>
      <w:jc w:val="center"/>
    </w:pPr>
    <w:rPr>
      <w:rFonts w:ascii="Times New Roman" w:hAnsi="Times New Roman"/>
      <w:sz w:val="32"/>
      <w:szCs w:val="32"/>
    </w:rPr>
  </w:style>
  <w:style w:type="paragraph" w:styleId="7">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unhideWhenUsed/>
    <w:qFormat/>
    <w:uiPriority w:val="0"/>
    <w:pPr>
      <w:snapToGrid w:val="0"/>
      <w:jc w:val="left"/>
    </w:pPr>
    <w:rPr>
      <w:rFonts w:ascii="Calibri" w:hAnsi="Calibri" w:cs="黑体"/>
      <w:sz w:val="18"/>
      <w:szCs w:val="22"/>
    </w:rPr>
  </w:style>
  <w:style w:type="paragraph" w:styleId="9">
    <w:name w:val="Title"/>
    <w:basedOn w:val="1"/>
    <w:next w:val="1"/>
    <w:autoRedefine/>
    <w:qFormat/>
    <w:uiPriority w:val="0"/>
    <w:pPr>
      <w:jc w:val="center"/>
      <w:outlineLvl w:val="0"/>
    </w:pPr>
    <w:rPr>
      <w:rFonts w:ascii="方正小标宋_GBK" w:hAnsi="方正小标宋_GBK" w:eastAsia="方正小标宋_GBK" w:cs="方正小标宋_GBK"/>
      <w:sz w:val="44"/>
      <w:szCs w:val="4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footnote reference"/>
    <w:autoRedefine/>
    <w:unhideWhenUsed/>
    <w:qFormat/>
    <w:uiPriority w:val="0"/>
    <w:rPr>
      <w:vertAlign w:val="superscript"/>
    </w:rPr>
  </w:style>
  <w:style w:type="character" w:customStyle="1" w:styleId="14">
    <w:name w:val="页眉 Char"/>
    <w:basedOn w:val="12"/>
    <w:link w:val="7"/>
    <w:autoRedefine/>
    <w:qFormat/>
    <w:uiPriority w:val="0"/>
    <w:rPr>
      <w:sz w:val="18"/>
      <w:szCs w:val="18"/>
    </w:rPr>
  </w:style>
  <w:style w:type="character" w:customStyle="1" w:styleId="15">
    <w:name w:val="页脚 Char"/>
    <w:basedOn w:val="12"/>
    <w:link w:val="6"/>
    <w:autoRedefine/>
    <w:qFormat/>
    <w:uiPriority w:val="99"/>
    <w:rPr>
      <w:kern w:val="2"/>
      <w:sz w:val="32"/>
      <w:szCs w:val="32"/>
    </w:rPr>
  </w:style>
  <w:style w:type="paragraph" w:customStyle="1" w:styleId="16">
    <w:name w:val="cas_content"/>
    <w:basedOn w:val="1"/>
    <w:autoRedefine/>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character" w:customStyle="1" w:styleId="17">
    <w:name w:val="批注框文本 Char"/>
    <w:basedOn w:val="12"/>
    <w:link w:val="5"/>
    <w:autoRedefine/>
    <w:semiHidden/>
    <w:qFormat/>
    <w:uiPriority w:val="99"/>
    <w:rPr>
      <w:rFonts w:ascii="Arial" w:hAnsi="Arial" w:eastAsia="宋体" w:cs="Times New Roman"/>
      <w:kern w:val="2"/>
      <w:sz w:val="18"/>
      <w:szCs w:val="18"/>
    </w:rPr>
  </w:style>
  <w:style w:type="paragraph" w:customStyle="1" w:styleId="18">
    <w:name w:val="修订1"/>
    <w:autoRedefine/>
    <w:hidden/>
    <w:unhideWhenUsed/>
    <w:qFormat/>
    <w:uiPriority w:val="99"/>
    <w:rPr>
      <w:rFonts w:ascii="Arial" w:hAnsi="Arial" w:eastAsia="宋体" w:cs="Times New Roman"/>
      <w:kern w:val="2"/>
      <w:sz w:val="21"/>
      <w:szCs w:val="24"/>
      <w:lang w:val="en-US" w:eastAsia="zh-CN" w:bidi="ar-SA"/>
    </w:rPr>
  </w:style>
  <w:style w:type="character" w:customStyle="1" w:styleId="19">
    <w:name w:val="font41"/>
    <w:basedOn w:val="12"/>
    <w:autoRedefine/>
    <w:qFormat/>
    <w:uiPriority w:val="0"/>
    <w:rPr>
      <w:rFonts w:hint="eastAsia" w:ascii="宋体" w:hAnsi="宋体" w:eastAsia="宋体" w:cs="宋体"/>
      <w:b/>
      <w:bCs/>
      <w:color w:val="000000"/>
      <w:sz w:val="24"/>
      <w:szCs w:val="24"/>
      <w:u w:val="none"/>
    </w:rPr>
  </w:style>
  <w:style w:type="character" w:customStyle="1" w:styleId="20">
    <w:name w:val="font61"/>
    <w:basedOn w:val="12"/>
    <w:autoRedefine/>
    <w:qFormat/>
    <w:uiPriority w:val="0"/>
    <w:rPr>
      <w:rFonts w:hint="default" w:ascii="Times New Roman" w:hAnsi="Times New Roman" w:cs="Times New Roman"/>
      <w:color w:val="000000"/>
      <w:sz w:val="24"/>
      <w:szCs w:val="24"/>
      <w:u w:val="none"/>
    </w:rPr>
  </w:style>
  <w:style w:type="character" w:customStyle="1" w:styleId="21">
    <w:name w:val="font01"/>
    <w:basedOn w:val="12"/>
    <w:autoRedefine/>
    <w:qFormat/>
    <w:uiPriority w:val="0"/>
    <w:rPr>
      <w:rFonts w:hint="eastAsia" w:ascii="宋体" w:hAnsi="宋体" w:eastAsia="宋体" w:cs="宋体"/>
      <w:color w:val="000000"/>
      <w:sz w:val="24"/>
      <w:szCs w:val="24"/>
      <w:u w:val="none"/>
    </w:rPr>
  </w:style>
  <w:style w:type="paragraph" w:customStyle="1" w:styleId="22">
    <w:name w:val="修订2"/>
    <w:autoRedefine/>
    <w:hidden/>
    <w:semiHidden/>
    <w:qFormat/>
    <w:uiPriority w:val="99"/>
    <w:rPr>
      <w:rFonts w:ascii="Arial" w:hAnsi="Arial" w:eastAsia="宋体" w:cs="Times New Roman"/>
      <w:kern w:val="2"/>
      <w:sz w:val="21"/>
      <w:szCs w:val="24"/>
      <w:lang w:val="en-US" w:eastAsia="zh-CN" w:bidi="ar-SA"/>
    </w:rPr>
  </w:style>
  <w:style w:type="character" w:customStyle="1" w:styleId="23">
    <w:name w:val="font11"/>
    <w:autoRedefine/>
    <w:qFormat/>
    <w:uiPriority w:val="0"/>
    <w:rPr>
      <w:rFonts w:ascii="宋体" w:hAnsi="宋体" w:eastAsia="宋体" w:cs="宋体"/>
      <w:color w:val="000000"/>
      <w:sz w:val="48"/>
      <w:szCs w:val="48"/>
      <w:u w:val="none"/>
    </w:rPr>
  </w:style>
  <w:style w:type="paragraph" w:styleId="24">
    <w:name w:val="List Paragraph"/>
    <w:basedOn w:val="1"/>
    <w:autoRedefine/>
    <w:qFormat/>
    <w:uiPriority w:val="34"/>
    <w:pPr>
      <w:spacing w:line="240" w:lineRule="auto"/>
      <w:ind w:firstLine="42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7.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2057</Words>
  <Characters>11729</Characters>
  <Lines>97</Lines>
  <Paragraphs>27</Paragraphs>
  <TotalTime>231</TotalTime>
  <ScaleCrop>false</ScaleCrop>
  <LinksUpToDate>false</LinksUpToDate>
  <CharactersWithSpaces>13759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2020-07-28T01:27:00Z</dcterms:created>
  <dc:creator>邱薇薇</dc:creator>
  <cp:lastModifiedBy>Y</cp:lastModifiedBy>
  <cp:lastPrinted>2023-09-13T00:40:00Z</cp:lastPrinted>
  <dcterms:modified xsi:type="dcterms:W3CDTF">2024-03-28T06:03:55Z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KSOSaveFontToCloudKey">
    <vt:lpwstr>278145514_btnclosed</vt:lpwstr>
  </property>
  <property fmtid="{D5CDD505-2E9C-101B-9397-08002B2CF9AE}" pid="4" name="ICV">
    <vt:lpwstr>AEE87C57FF3246FDA51B396060786D29_13</vt:lpwstr>
  </property>
</Properties>
</file>