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省级制造业创新中心培育情况表</w:t>
      </w:r>
    </w:p>
    <w:p>
      <w:pPr>
        <w:spacing w:line="240" w:lineRule="auto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报送</w:t>
      </w:r>
      <w:r>
        <w:rPr>
          <w:rFonts w:hint="eastAsia" w:ascii="Times New Roman" w:hAnsi="Times New Roman" w:eastAsia="方正仿宋_GBK"/>
          <w:sz w:val="32"/>
          <w:szCs w:val="32"/>
        </w:rPr>
        <w:t>单位（盖章）：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__________</w:t>
      </w:r>
      <w:r>
        <w:rPr>
          <w:rFonts w:hint="eastAsia" w:ascii="Times New Roman" w:hAnsi="Times New Roman" w:eastAsia="方正仿宋_GBK"/>
          <w:sz w:val="32"/>
          <w:szCs w:val="32"/>
        </w:rPr>
        <w:t>区</w:t>
      </w:r>
    </w:p>
    <w:tbl>
      <w:tblPr>
        <w:tblStyle w:val="11"/>
        <w:tblW w:w="1448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89"/>
        <w:gridCol w:w="1104"/>
        <w:gridCol w:w="1029"/>
        <w:gridCol w:w="1418"/>
        <w:gridCol w:w="1276"/>
        <w:gridCol w:w="1883"/>
        <w:gridCol w:w="1590"/>
        <w:gridCol w:w="1500"/>
        <w:gridCol w:w="151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序号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对应重点领域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（1）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培育创新中心名称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（2）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所在地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2"/>
                <w:szCs w:val="28"/>
              </w:rPr>
            </w:pPr>
            <w:r>
              <w:rPr>
                <w:rFonts w:ascii="Times New Roman" w:hAnsi="Times New Roman" w:eastAsia="黑体"/>
                <w:sz w:val="22"/>
                <w:szCs w:val="28"/>
              </w:rPr>
              <w:t>（市-县区）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2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Times New Roman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牵头单位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/依托企业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（4）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拟联合的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成员单位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（5）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拟解决的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关键</w:t>
            </w: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共性</w:t>
            </w:r>
            <w:r>
              <w:rPr>
                <w:rFonts w:ascii="Times New Roman" w:hAnsi="Times New Roman" w:eastAsia="黑体"/>
                <w:sz w:val="24"/>
                <w:szCs w:val="28"/>
              </w:rPr>
              <w:t>技术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（6）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企业负责人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及联系方式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企业联系人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及联系方式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区分管领导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及联系方式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区</w:t>
            </w:r>
            <w:r>
              <w:rPr>
                <w:rFonts w:ascii="Times New Roman" w:hAnsi="Times New Roman" w:eastAsia="黑体"/>
                <w:sz w:val="24"/>
                <w:szCs w:val="28"/>
              </w:rPr>
              <w:t>联络员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及</w:t>
            </w:r>
            <w:r>
              <w:rPr>
                <w:rFonts w:ascii="Times New Roman" w:hAnsi="Times New Roman" w:eastAsia="黑体"/>
                <w:sz w:val="24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1．…..</w:t>
            </w:r>
          </w:p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2．…..</w:t>
            </w:r>
          </w:p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……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1．…..</w:t>
            </w:r>
          </w:p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2．…..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……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  <w:r>
              <w:rPr>
                <w:rFonts w:ascii="Times New Roman" w:hAnsi="Times New Roman" w:eastAsia="方正仿宋_GBK"/>
                <w:sz w:val="22"/>
                <w:szCs w:val="28"/>
              </w:rPr>
              <w:t>…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2"/>
                <w:szCs w:val="28"/>
              </w:rPr>
            </w:pPr>
          </w:p>
        </w:tc>
      </w:tr>
    </w:tbl>
    <w:p>
      <w:pPr>
        <w:spacing w:line="340" w:lineRule="exact"/>
        <w:ind w:firstLine="0" w:firstLineChars="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注：</w:t>
      </w:r>
      <w:r>
        <w:rPr>
          <w:rFonts w:ascii="Times New Roman" w:hAnsi="Times New Roman" w:eastAsia="方正仿宋_GBK"/>
          <w:sz w:val="28"/>
          <w:szCs w:val="28"/>
        </w:rPr>
        <w:t>（1）对照</w:t>
      </w:r>
      <w:r>
        <w:rPr>
          <w:rFonts w:hint="eastAsia" w:ascii="Times New Roman" w:hAnsi="Times New Roman" w:eastAsia="方正仿宋_GBK"/>
          <w:sz w:val="28"/>
          <w:szCs w:val="28"/>
        </w:rPr>
        <w:t>国家制造业创新中心建设领域总体布局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、</w:t>
      </w:r>
      <w:r>
        <w:rPr>
          <w:rFonts w:ascii="Times New Roman" w:hAnsi="Times New Roman" w:eastAsia="方正仿宋_GBK"/>
          <w:sz w:val="28"/>
          <w:szCs w:val="28"/>
        </w:rPr>
        <w:t>《江苏省制造业创新中心建设工作指南（试行）》附表：江苏省制造业创新中心“十四五”建设重点领域（第一批）填写。如不在领域内则填“其他”，并备注所在领域。</w:t>
      </w:r>
    </w:p>
    <w:p>
      <w:pPr>
        <w:spacing w:line="340" w:lineRule="exact"/>
        <w:ind w:firstLine="420" w:firstLineChars="15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（4）如依托企业尚未注册建立，可只填写牵头单位。</w:t>
      </w:r>
    </w:p>
    <w:p>
      <w:pPr>
        <w:spacing w:line="340" w:lineRule="exact"/>
        <w:ind w:firstLine="420" w:firstLineChars="15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sz w:val="28"/>
          <w:szCs w:val="28"/>
        </w:rPr>
        <w:t>（5）填写已有明确合作意向的成员单位，可包含企业、高校、科研院所等。</w:t>
      </w:r>
    </w:p>
    <w:p>
      <w:pPr>
        <w:spacing w:line="56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spacing w:before="0" w:after="0"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培育对象的基本情况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outlineLvl w:val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6"/>
          <w:lang w:val="en-US" w:eastAsia="zh-CN"/>
        </w:rPr>
      </w:pPr>
      <w:bookmarkStart w:id="0" w:name="_Toc160195465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6"/>
          <w:lang w:val="en-US" w:eastAsia="zh-CN"/>
        </w:rPr>
        <w:t>内容应包含牵头单位基本介绍</w:t>
      </w:r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6"/>
          <w:lang w:val="en-US" w:eastAsia="zh-CN"/>
        </w:rPr>
        <w:t>、股东单位情况介绍、现有基础情况、（如有）依托公司和研发团队情况等。</w:t>
      </w:r>
    </w:p>
    <w:p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YmYxY2ZlYTExNTgyZDAyOWE5YTU4ZmI4ZDAwNmYifQ=="/>
  </w:docVars>
  <w:rsids>
    <w:rsidRoot w:val="6B9A3A36"/>
    <w:rsid w:val="00033192"/>
    <w:rsid w:val="000A46BE"/>
    <w:rsid w:val="000A4E1B"/>
    <w:rsid w:val="00123498"/>
    <w:rsid w:val="00152703"/>
    <w:rsid w:val="001A2DA1"/>
    <w:rsid w:val="001C5A51"/>
    <w:rsid w:val="001E4B7C"/>
    <w:rsid w:val="001F70A4"/>
    <w:rsid w:val="002B3B9B"/>
    <w:rsid w:val="00314AFD"/>
    <w:rsid w:val="00316478"/>
    <w:rsid w:val="00322100"/>
    <w:rsid w:val="00330A0C"/>
    <w:rsid w:val="00335FC2"/>
    <w:rsid w:val="00364B3B"/>
    <w:rsid w:val="003B057A"/>
    <w:rsid w:val="004E14CB"/>
    <w:rsid w:val="005356D2"/>
    <w:rsid w:val="00544257"/>
    <w:rsid w:val="0060308A"/>
    <w:rsid w:val="00672F8D"/>
    <w:rsid w:val="006D495C"/>
    <w:rsid w:val="006D72E8"/>
    <w:rsid w:val="007429F2"/>
    <w:rsid w:val="007D1981"/>
    <w:rsid w:val="00890D2D"/>
    <w:rsid w:val="008C4AC5"/>
    <w:rsid w:val="008E0453"/>
    <w:rsid w:val="009C2103"/>
    <w:rsid w:val="00B34CE6"/>
    <w:rsid w:val="00B6261A"/>
    <w:rsid w:val="00C63E51"/>
    <w:rsid w:val="00CA079F"/>
    <w:rsid w:val="00D1184F"/>
    <w:rsid w:val="00D77E49"/>
    <w:rsid w:val="00DE6851"/>
    <w:rsid w:val="00E73AE3"/>
    <w:rsid w:val="00E9270D"/>
    <w:rsid w:val="00E97B3F"/>
    <w:rsid w:val="00F24C8B"/>
    <w:rsid w:val="00F2628F"/>
    <w:rsid w:val="00F6113D"/>
    <w:rsid w:val="011A1956"/>
    <w:rsid w:val="07005BD1"/>
    <w:rsid w:val="08BB3BC8"/>
    <w:rsid w:val="0FD7580A"/>
    <w:rsid w:val="195D28A4"/>
    <w:rsid w:val="196A036B"/>
    <w:rsid w:val="1EBC1A1D"/>
    <w:rsid w:val="1FD050BC"/>
    <w:rsid w:val="26C601E6"/>
    <w:rsid w:val="271357F4"/>
    <w:rsid w:val="2A2F0A30"/>
    <w:rsid w:val="2B3E4950"/>
    <w:rsid w:val="2F627B68"/>
    <w:rsid w:val="35F576C4"/>
    <w:rsid w:val="37D56483"/>
    <w:rsid w:val="38405475"/>
    <w:rsid w:val="40414CB5"/>
    <w:rsid w:val="409526BA"/>
    <w:rsid w:val="40A87379"/>
    <w:rsid w:val="4677642B"/>
    <w:rsid w:val="5362339B"/>
    <w:rsid w:val="54F2306D"/>
    <w:rsid w:val="560A2D88"/>
    <w:rsid w:val="588168B9"/>
    <w:rsid w:val="600B15CC"/>
    <w:rsid w:val="631E403F"/>
    <w:rsid w:val="640B2DAF"/>
    <w:rsid w:val="64C81933"/>
    <w:rsid w:val="67947E40"/>
    <w:rsid w:val="68E26913"/>
    <w:rsid w:val="6B9A3A36"/>
    <w:rsid w:val="70BE23C1"/>
    <w:rsid w:val="74DB68C6"/>
    <w:rsid w:val="78292927"/>
    <w:rsid w:val="78941C98"/>
    <w:rsid w:val="7B34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tLeast"/>
      <w:outlineLvl w:val="1"/>
    </w:pPr>
    <w:rPr>
      <w:rFonts w:ascii="Cambria" w:hAnsi="Cambria" w:eastAsia="微软雅黑"/>
      <w:b/>
      <w:bCs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  <w:rPr>
      <w:rFonts w:eastAsia="方正仿宋_GBK" w:cs="Times New Roman"/>
      <w:sz w:val="32"/>
      <w:szCs w:val="22"/>
    </w:r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17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仿宋_GB2312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theme="minorBidi"/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22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批注框文本 字符"/>
    <w:basedOn w:val="13"/>
    <w:link w:val="6"/>
    <w:autoRedefine/>
    <w:qFormat/>
    <w:uiPriority w:val="0"/>
    <w:rPr>
      <w:rFonts w:ascii="Arial" w:hAnsi="Arial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/>
    </w:pPr>
  </w:style>
  <w:style w:type="paragraph" w:customStyle="1" w:styleId="19">
    <w:name w:val="TOC Heading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33F3-434E-44DE-BBF1-F9DEDA56BF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11</Pages>
  <Words>5610</Words>
  <Characters>5686</Characters>
  <Lines>2</Lines>
  <Paragraphs>1</Paragraphs>
  <TotalTime>11</TotalTime>
  <ScaleCrop>false</ScaleCrop>
  <LinksUpToDate>false</LinksUpToDate>
  <CharactersWithSpaces>5702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2023-06-19T01:24:00Z</dcterms:created>
  <dc:creator>Fatima</dc:creator>
  <cp:lastModifiedBy>梁化常</cp:lastModifiedBy>
  <cp:lastPrinted>2023-06-19T04:06:00Z</cp:lastPrinted>
  <dcterms:modified xsi:type="dcterms:W3CDTF">2024-04-03T01:16:07Z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9798946F26E541FD85DE77BE68B4C85B_13</vt:lpwstr>
  </property>
</Properties>
</file>