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/>
        <w:outlineLvl w:val="0"/>
        <w:rPr>
          <w:rFonts w:hint="eastAsia" w:eastAsia="黑体"/>
          <w:color w:val="000000"/>
          <w:sz w:val="32"/>
          <w:szCs w:val="32"/>
          <w:lang w:eastAsia="zh-CN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  <w:lang w:val="en-US" w:eastAsia="zh-CN"/>
        </w:rPr>
        <w:t>4</w:t>
      </w:r>
    </w:p>
    <w:p>
      <w:pPr>
        <w:tabs>
          <w:tab w:val="left" w:pos="5220"/>
        </w:tabs>
        <w:spacing w:line="580" w:lineRule="exact"/>
        <w:jc w:val="center"/>
        <w:rPr>
          <w:rFonts w:eastAsia="方正小标宋简体"/>
          <w:bCs/>
          <w:sz w:val="36"/>
          <w:szCs w:val="36"/>
        </w:rPr>
      </w:pPr>
    </w:p>
    <w:p>
      <w:pPr>
        <w:tabs>
          <w:tab w:val="left" w:pos="5220"/>
        </w:tabs>
        <w:spacing w:line="580" w:lineRule="exact"/>
        <w:jc w:val="center"/>
        <w:outlineLvl w:val="0"/>
        <w:rPr>
          <w:rFonts w:eastAsia="方正小标宋简体"/>
          <w:bCs/>
          <w:sz w:val="36"/>
          <w:szCs w:val="36"/>
        </w:rPr>
      </w:pPr>
      <w:r>
        <w:rPr>
          <w:rFonts w:eastAsia="方正小标宋简体"/>
          <w:bCs/>
          <w:sz w:val="36"/>
          <w:szCs w:val="36"/>
        </w:rPr>
        <w:t>智能制造系统解决方案“揭榜挂帅”项目</w:t>
      </w:r>
    </w:p>
    <w:p>
      <w:pPr>
        <w:tabs>
          <w:tab w:val="left" w:pos="5220"/>
        </w:tabs>
        <w:spacing w:line="580" w:lineRule="exact"/>
        <w:jc w:val="center"/>
        <w:outlineLvl w:val="0"/>
        <w:rPr>
          <w:rFonts w:eastAsia="方正小标宋简体"/>
          <w:bCs/>
          <w:sz w:val="36"/>
          <w:szCs w:val="36"/>
          <w:lang w:val="en"/>
        </w:rPr>
      </w:pPr>
      <w:r>
        <w:rPr>
          <w:rFonts w:eastAsia="方正小标宋简体"/>
          <w:bCs/>
          <w:sz w:val="36"/>
          <w:szCs w:val="36"/>
        </w:rPr>
        <w:t>申报</w:t>
      </w:r>
      <w:r>
        <w:rPr>
          <w:rFonts w:eastAsia="方正小标宋简体"/>
          <w:bCs/>
          <w:sz w:val="36"/>
          <w:szCs w:val="36"/>
          <w:lang w:val="en"/>
        </w:rPr>
        <w:t>材料清单</w:t>
      </w:r>
    </w:p>
    <w:p>
      <w:pPr>
        <w:widowControl/>
        <w:jc w:val="left"/>
        <w:rPr>
          <w:rFonts w:eastAsia="黑体"/>
          <w:color w:val="000000"/>
          <w:sz w:val="36"/>
          <w:szCs w:val="36"/>
        </w:rPr>
      </w:pPr>
    </w:p>
    <w:tbl>
      <w:tblPr>
        <w:tblStyle w:val="8"/>
        <w:tblW w:w="84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260"/>
        <w:gridCol w:w="5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>所需材料</w:t>
            </w:r>
          </w:p>
        </w:tc>
        <w:tc>
          <w:tcPr>
            <w:tcW w:w="5533" w:type="dxa"/>
            <w:vAlign w:val="center"/>
          </w:tcPr>
          <w:p>
            <w:pPr>
              <w:widowControl/>
              <w:jc w:val="center"/>
              <w:rPr>
                <w:rFonts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仿宋_GB2312"/>
                <w:b/>
                <w:bCs/>
                <w:color w:val="000000"/>
                <w:sz w:val="24"/>
                <w:szCs w:val="24"/>
              </w:rPr>
              <w:t>具体内容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申报单位基本信息</w:t>
            </w:r>
          </w:p>
        </w:tc>
        <w:tc>
          <w:tcPr>
            <w:tcW w:w="553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包括企业名称、地址、性质、联系信息、近三年财务指标等。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申报单位基础条件</w:t>
            </w:r>
          </w:p>
        </w:tc>
        <w:tc>
          <w:tcPr>
            <w:tcW w:w="553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包括研发条件、技术能力、产品水平、典型应用案例等。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揭榜任务内容</w:t>
            </w:r>
          </w:p>
        </w:tc>
        <w:tc>
          <w:tcPr>
            <w:tcW w:w="553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包括必要性与先进性、解决方案的主要内容、揭榜任务进度安排、组织实施等。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exact"/>
        </w:trPr>
        <w:tc>
          <w:tcPr>
            <w:tcW w:w="704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0" w:type="dxa"/>
            <w:vAlign w:val="center"/>
          </w:tcPr>
          <w:p>
            <w:pPr>
              <w:widowControl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预期成效</w:t>
            </w:r>
          </w:p>
        </w:tc>
        <w:tc>
          <w:tcPr>
            <w:tcW w:w="5533" w:type="dxa"/>
            <w:vAlign w:val="center"/>
          </w:tcPr>
          <w:p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eastAsia="仿宋_GB2312"/>
                <w:color w:val="000000"/>
                <w:sz w:val="24"/>
                <w:szCs w:val="24"/>
              </w:rPr>
              <w:t>包括项目的实施成效、推广计划等。</w:t>
            </w:r>
          </w:p>
        </w:tc>
      </w:tr>
    </w:tbl>
    <w:p>
      <w:pPr>
        <w:jc w:val="both"/>
        <w:rPr>
          <w:rFonts w:eastAsia="仿宋_GB2312"/>
          <w:sz w:val="32"/>
          <w:szCs w:val="32"/>
        </w:rPr>
      </w:pPr>
      <w:r>
        <w:rPr>
          <w:rFonts w:eastAsia="仿宋_GB2312"/>
          <w:color w:val="000000"/>
          <w:sz w:val="24"/>
          <w:szCs w:val="24"/>
        </w:rPr>
        <w:t>注：具体材料及相关附件模板请登录智能制造数据资源公共服务平台（https://www.miit-imps.com）查看下载。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ind w:firstLine="360"/>
      <w:jc w:val="left"/>
      <w:rPr>
        <w:rFonts w:ascii="Calibri" w:hAnsi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1VpzKgIAAFUEAAAOAAAAZHJz&#10;L2Uyb0RvYy54bWytVM2O0zAQviPxDpbvNG0RVVU1XZWtipAqdqUFcXYdp4nkP9luk/IA8AacuHDn&#10;ufocfHaSLlo47IGLM/aMv/H3zUyWN62S5CScr43O6WQ0pkRobopaH3L66eP21ZwSH5gumDRa5PQs&#10;PL1ZvXyxbOxCTE1lZCEcAYj2i8bmtArBLrLM80oo5kfGCg1naZxiAVt3yArHGqArmU3H41nWGFdY&#10;Z7jwHqebzkl7RPccQFOWNRcbw49K6NChOiFZACVf1dbTVXptWQoe7srSi0BkTsE0pBVJYO/jmq2W&#10;bHFwzFY175/AnvOEJ5wUqzWSXqE2LDBydPVfUKrmznhThhE3KuuIJEXAYjJ+os1DxaxIXCC1t1fR&#10;/f+D5R9O947URU5nlGimUPDL92+XH78uP7+SWZSnsX6BqAeLuNC+NS2aZjj3OIys29Kp+AUfAj/E&#10;PV/FFW0gPF6aT+fzMVwcvmED/OzxunU+vBNGkWjk1KF6SVR22vnQhQ4hMZs221rKVEGpSQMKr9+M&#10;04WrB+BSI0ck0T02WqHdtz2zvSnOIOZM1xne8m2N5Dvmwz1zaAU8GMMS7rCU0iCJ6S1KKuO+/Os8&#10;xqNC8FLSoLVyqjFJlMj3GpUDYBgMNxj7wdBHdWvQqxMMoeXJxAUX5GCWzqjPmKB1zAEX0xyZchoG&#10;8zZ07Y0J5GK9TkHoNcvCTj9YHqGjeN6ujwECJl2jKJ0SvVbotlSZfjJiO/+5T1GPf4PV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BYAAABk&#10;cnMvUEsBAhQAFAAAAAgAh07iQLNJWO7QAAAABQEAAA8AAAAAAAAAAQAgAAAAOAAAAGRycy9kb3du&#10;cmV2LnhtbFBLAQIUABQAAAAIAIdO4kAm1VpzKgIAAFUEAAAOAAAAAAAAAAEAIAAAADU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jc w:val="center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documentProtection w:enforcement="0"/>
  <w:defaultTabStop w:val="579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iNTM0MTdjY2UwNGMzN2YwNGY1ZTA2YjY2OWViOWIifQ=="/>
  </w:docVars>
  <w:rsids>
    <w:rsidRoot w:val="00A94936"/>
    <w:rsid w:val="007C717F"/>
    <w:rsid w:val="00A94936"/>
    <w:rsid w:val="00C2768F"/>
    <w:rsid w:val="00CB456B"/>
    <w:rsid w:val="01172A03"/>
    <w:rsid w:val="01687703"/>
    <w:rsid w:val="02753E85"/>
    <w:rsid w:val="03455F4E"/>
    <w:rsid w:val="03630182"/>
    <w:rsid w:val="03B66504"/>
    <w:rsid w:val="04131BA8"/>
    <w:rsid w:val="043D09D3"/>
    <w:rsid w:val="04781A0B"/>
    <w:rsid w:val="05AA02EA"/>
    <w:rsid w:val="05AB2931"/>
    <w:rsid w:val="05BE1FE7"/>
    <w:rsid w:val="0653044F"/>
    <w:rsid w:val="06744454"/>
    <w:rsid w:val="067D155B"/>
    <w:rsid w:val="074D53D1"/>
    <w:rsid w:val="0877351F"/>
    <w:rsid w:val="08E33675"/>
    <w:rsid w:val="0A9F717D"/>
    <w:rsid w:val="0AE0787E"/>
    <w:rsid w:val="0B0B182B"/>
    <w:rsid w:val="0B5036E2"/>
    <w:rsid w:val="0BBD06AC"/>
    <w:rsid w:val="0C7B478E"/>
    <w:rsid w:val="0E8A515C"/>
    <w:rsid w:val="0F482FED"/>
    <w:rsid w:val="0FC00455"/>
    <w:rsid w:val="0FD03282"/>
    <w:rsid w:val="104C191F"/>
    <w:rsid w:val="107F4121"/>
    <w:rsid w:val="10F903FA"/>
    <w:rsid w:val="11162CD7"/>
    <w:rsid w:val="114E2471"/>
    <w:rsid w:val="115E01DA"/>
    <w:rsid w:val="116E2B13"/>
    <w:rsid w:val="11E132E5"/>
    <w:rsid w:val="122D69F6"/>
    <w:rsid w:val="134F427F"/>
    <w:rsid w:val="13AC16D1"/>
    <w:rsid w:val="15023C9F"/>
    <w:rsid w:val="15CC605B"/>
    <w:rsid w:val="16783AEC"/>
    <w:rsid w:val="168B1A72"/>
    <w:rsid w:val="16B8213B"/>
    <w:rsid w:val="16F91C9E"/>
    <w:rsid w:val="18D019BE"/>
    <w:rsid w:val="19972733"/>
    <w:rsid w:val="1A293A7B"/>
    <w:rsid w:val="1AA650CC"/>
    <w:rsid w:val="1B9B2757"/>
    <w:rsid w:val="1BBC3EDD"/>
    <w:rsid w:val="1C7134B8"/>
    <w:rsid w:val="1C9A2A0F"/>
    <w:rsid w:val="1D0936F0"/>
    <w:rsid w:val="2000702C"/>
    <w:rsid w:val="202C7E22"/>
    <w:rsid w:val="204A02A8"/>
    <w:rsid w:val="212077D6"/>
    <w:rsid w:val="21244F9D"/>
    <w:rsid w:val="22F22FE5"/>
    <w:rsid w:val="2409047A"/>
    <w:rsid w:val="25A93CC2"/>
    <w:rsid w:val="26FD2518"/>
    <w:rsid w:val="2805467B"/>
    <w:rsid w:val="28A30E9D"/>
    <w:rsid w:val="296C5733"/>
    <w:rsid w:val="29D11A3A"/>
    <w:rsid w:val="2A135BAE"/>
    <w:rsid w:val="2A41096D"/>
    <w:rsid w:val="2B083239"/>
    <w:rsid w:val="2B24371E"/>
    <w:rsid w:val="2BBF5739"/>
    <w:rsid w:val="2CF577ED"/>
    <w:rsid w:val="2DB72CF5"/>
    <w:rsid w:val="2DF857E7"/>
    <w:rsid w:val="2EF04710"/>
    <w:rsid w:val="2FAF0AED"/>
    <w:rsid w:val="31BE0AF5"/>
    <w:rsid w:val="329E7183"/>
    <w:rsid w:val="32E12CEE"/>
    <w:rsid w:val="33513918"/>
    <w:rsid w:val="345B262C"/>
    <w:rsid w:val="34AC2E87"/>
    <w:rsid w:val="35C12962"/>
    <w:rsid w:val="35C81F43"/>
    <w:rsid w:val="36140CE4"/>
    <w:rsid w:val="374455F9"/>
    <w:rsid w:val="38084878"/>
    <w:rsid w:val="383C2774"/>
    <w:rsid w:val="387719FE"/>
    <w:rsid w:val="38DF7CCF"/>
    <w:rsid w:val="39113C01"/>
    <w:rsid w:val="39B27820"/>
    <w:rsid w:val="3A12378C"/>
    <w:rsid w:val="3A290D5D"/>
    <w:rsid w:val="3A7601BF"/>
    <w:rsid w:val="3B871F58"/>
    <w:rsid w:val="3C125CC6"/>
    <w:rsid w:val="3C6A5B02"/>
    <w:rsid w:val="3CE73FFB"/>
    <w:rsid w:val="3D475E43"/>
    <w:rsid w:val="3DC72AE0"/>
    <w:rsid w:val="3E09134A"/>
    <w:rsid w:val="3E3345B4"/>
    <w:rsid w:val="3E66679D"/>
    <w:rsid w:val="3E742C68"/>
    <w:rsid w:val="3E773C3E"/>
    <w:rsid w:val="3E9E5F37"/>
    <w:rsid w:val="3EE55913"/>
    <w:rsid w:val="403D52DB"/>
    <w:rsid w:val="40CF687B"/>
    <w:rsid w:val="41166258"/>
    <w:rsid w:val="41526B64"/>
    <w:rsid w:val="434846C3"/>
    <w:rsid w:val="44681989"/>
    <w:rsid w:val="44E67CEF"/>
    <w:rsid w:val="44EA1619"/>
    <w:rsid w:val="44ED6924"/>
    <w:rsid w:val="45462E84"/>
    <w:rsid w:val="45D97854"/>
    <w:rsid w:val="4678706D"/>
    <w:rsid w:val="473C009B"/>
    <w:rsid w:val="47F710FC"/>
    <w:rsid w:val="481B23A6"/>
    <w:rsid w:val="48315726"/>
    <w:rsid w:val="49D92519"/>
    <w:rsid w:val="4A4C2CEB"/>
    <w:rsid w:val="4BCB0CBE"/>
    <w:rsid w:val="4C26756B"/>
    <w:rsid w:val="4DAA2F7A"/>
    <w:rsid w:val="4DD79CB3"/>
    <w:rsid w:val="4DFF1E22"/>
    <w:rsid w:val="4E200716"/>
    <w:rsid w:val="4E8F31A6"/>
    <w:rsid w:val="4F8545A9"/>
    <w:rsid w:val="4FC12773"/>
    <w:rsid w:val="4FDF015D"/>
    <w:rsid w:val="500B3467"/>
    <w:rsid w:val="50406E4E"/>
    <w:rsid w:val="50BB2978"/>
    <w:rsid w:val="515C3446"/>
    <w:rsid w:val="51F37EF0"/>
    <w:rsid w:val="521A1920"/>
    <w:rsid w:val="53312A7E"/>
    <w:rsid w:val="53672943"/>
    <w:rsid w:val="548A4B3B"/>
    <w:rsid w:val="54A656ED"/>
    <w:rsid w:val="54F577B8"/>
    <w:rsid w:val="564B02FA"/>
    <w:rsid w:val="565B7B0A"/>
    <w:rsid w:val="56ED13B1"/>
    <w:rsid w:val="56FC7846"/>
    <w:rsid w:val="571C57F3"/>
    <w:rsid w:val="57973F43"/>
    <w:rsid w:val="57FD50E8"/>
    <w:rsid w:val="583A6878"/>
    <w:rsid w:val="58EF1411"/>
    <w:rsid w:val="59BB12F3"/>
    <w:rsid w:val="5ACB37B8"/>
    <w:rsid w:val="5B20763E"/>
    <w:rsid w:val="5BD7618C"/>
    <w:rsid w:val="5D3970FE"/>
    <w:rsid w:val="5D4D653D"/>
    <w:rsid w:val="5EC155FD"/>
    <w:rsid w:val="624C1682"/>
    <w:rsid w:val="6299419B"/>
    <w:rsid w:val="62BC7E8A"/>
    <w:rsid w:val="62BD2580"/>
    <w:rsid w:val="637D3ABD"/>
    <w:rsid w:val="64744EC0"/>
    <w:rsid w:val="64E262CE"/>
    <w:rsid w:val="64E33DF4"/>
    <w:rsid w:val="6581492B"/>
    <w:rsid w:val="65876E75"/>
    <w:rsid w:val="66CA352C"/>
    <w:rsid w:val="6870599E"/>
    <w:rsid w:val="69D22C2B"/>
    <w:rsid w:val="6BBA58AE"/>
    <w:rsid w:val="6BDA7CFF"/>
    <w:rsid w:val="6F0230C8"/>
    <w:rsid w:val="6F9D6233"/>
    <w:rsid w:val="6FAC7C04"/>
    <w:rsid w:val="700E441B"/>
    <w:rsid w:val="70A21607"/>
    <w:rsid w:val="70B7060E"/>
    <w:rsid w:val="710B3495"/>
    <w:rsid w:val="72DD1E82"/>
    <w:rsid w:val="72F03B17"/>
    <w:rsid w:val="7349576A"/>
    <w:rsid w:val="73D9089C"/>
    <w:rsid w:val="73DE2356"/>
    <w:rsid w:val="7601232C"/>
    <w:rsid w:val="761C7166"/>
    <w:rsid w:val="768F2DED"/>
    <w:rsid w:val="76BA13B0"/>
    <w:rsid w:val="76F51E90"/>
    <w:rsid w:val="77E15F71"/>
    <w:rsid w:val="78F9378E"/>
    <w:rsid w:val="78FFA1F7"/>
    <w:rsid w:val="79030169"/>
    <w:rsid w:val="79701CA2"/>
    <w:rsid w:val="79FC1788"/>
    <w:rsid w:val="7B767318"/>
    <w:rsid w:val="7B8B4B71"/>
    <w:rsid w:val="7CA3413D"/>
    <w:rsid w:val="7CE85E00"/>
    <w:rsid w:val="7CF20C20"/>
    <w:rsid w:val="7D7358BD"/>
    <w:rsid w:val="7DCA74A7"/>
    <w:rsid w:val="7DCE343B"/>
    <w:rsid w:val="7E576F8D"/>
    <w:rsid w:val="7E603EEE"/>
    <w:rsid w:val="7EA2790E"/>
    <w:rsid w:val="7EA87DD3"/>
    <w:rsid w:val="7EB42631"/>
    <w:rsid w:val="7EF3A5DA"/>
    <w:rsid w:val="7EFEE218"/>
    <w:rsid w:val="7F6F6558"/>
    <w:rsid w:val="7F736048"/>
    <w:rsid w:val="7F741DC0"/>
    <w:rsid w:val="7F820039"/>
    <w:rsid w:val="7FB126CD"/>
    <w:rsid w:val="7FD12D6F"/>
    <w:rsid w:val="9F7F416D"/>
    <w:rsid w:val="9FFD46E2"/>
    <w:rsid w:val="B21F232D"/>
    <w:rsid w:val="DEFEB5D8"/>
    <w:rsid w:val="FE798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itle"/>
    <w:next w:val="1"/>
    <w:qFormat/>
    <w:uiPriority w:val="0"/>
    <w:pPr>
      <w:widowControl w:val="0"/>
      <w:jc w:val="center"/>
      <w:outlineLvl w:val="0"/>
    </w:pPr>
    <w:rPr>
      <w:rFonts w:ascii="方正小标宋_GBK" w:hAnsi="方正小标宋_GBK" w:eastAsia="方正小标宋_GBK" w:cs="方正小标宋_GBK"/>
      <w:kern w:val="2"/>
      <w:sz w:val="44"/>
      <w:szCs w:val="44"/>
      <w:lang w:val="en-US" w:eastAsia="zh-CN" w:bidi="ar-SA"/>
    </w:rPr>
  </w:style>
  <w:style w:type="paragraph" w:styleId="4">
    <w:name w:val="Balloon Text"/>
    <w:basedOn w:val="1"/>
    <w:link w:val="11"/>
    <w:qFormat/>
    <w:uiPriority w:val="0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DejaVu Sans" w:hAnsi="DejaVu Sans"/>
      <w:sz w:val="18"/>
    </w:rPr>
  </w:style>
  <w:style w:type="table" w:styleId="8">
    <w:name w:val="Table Grid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1">
    <w:name w:val="批注框文本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108</Words>
  <Characters>618</Characters>
  <Lines>5</Lines>
  <Paragraphs>1</Paragraphs>
  <TotalTime>1</TotalTime>
  <ScaleCrop>false</ScaleCrop>
  <LinksUpToDate>false</LinksUpToDate>
  <CharactersWithSpaces>725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2014-11-02T04:08:00Z</dcterms:created>
  <dc:creator>赵奉杰</dc:creator>
  <cp:lastModifiedBy>Y</cp:lastModifiedBy>
  <dcterms:modified xsi:type="dcterms:W3CDTF">2025-10-29T15:46:13Z</dcterms:modified>
  <dc:title>工业和信息化部办公厅 国务院国资委办公厅 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A1C534D3CEB14187ACFCF051035F1614_13</vt:lpwstr>
  </property>
  <property fmtid="{D5CDD505-2E9C-101B-9397-08002B2CF9AE}" pid="4" name="KSOTemplateDocerSaveRecord">
    <vt:lpwstr>eyJoZGlkIjoiY2M3NGE1Mzc4YjQzNTk5YWZjMTEyZTRiYzczMjI4YzEiLCJ1c2VySWQiOiIzMDk2NDY5NjEifQ==</vt:lpwstr>
  </property>
</Properties>
</file>