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Times New Roman" w:hAnsi="Times New Roman" w:eastAsia="方正黑体_GBK" w:cs="Times New Roman"/>
          <w:sz w:val="32"/>
          <w:szCs w:val="2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22"/>
        </w:rPr>
        <w:t>附件</w:t>
      </w: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小标宋_GBK" w:cs="Times New Roman"/>
          <w:sz w:val="44"/>
          <w:szCs w:val="22"/>
        </w:rPr>
        <w:t>南京市人工智能服务商汇总表</w:t>
      </w:r>
    </w:p>
    <w:tbl>
      <w:tblPr>
        <w:tblStyle w:val="4"/>
        <w:tblW w:w="5206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132"/>
        <w:gridCol w:w="1707"/>
        <w:gridCol w:w="1140"/>
        <w:gridCol w:w="6917"/>
        <w:gridCol w:w="1163"/>
        <w:gridCol w:w="91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tblHeader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人工智能</w:t>
            </w:r>
          </w:p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服务类型</w:t>
            </w:r>
          </w:p>
        </w:tc>
        <w:tc>
          <w:tcPr>
            <w:tcW w:w="39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落地行业</w:t>
            </w:r>
          </w:p>
        </w:tc>
        <w:tc>
          <w:tcPr>
            <w:tcW w:w="2378" w:type="pct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企业及人工智能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基本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情况简介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2025年营收</w:t>
            </w:r>
          </w:p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(亿元)</w:t>
            </w:r>
          </w:p>
        </w:tc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所属板块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咨询诊断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项目规划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模型调优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场景适配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合规治理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企业数据治理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数据服务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知识工程管理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集成交付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咨询规划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运营管理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人员培训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其他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kern w:val="0"/>
                <w:sz w:val="22"/>
                <w:szCs w:val="22"/>
              </w:rPr>
              <w:t>（可选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kern w:val="0"/>
                <w:sz w:val="22"/>
                <w:szCs w:val="22"/>
              </w:rPr>
              <w:t>多个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kern w:val="0"/>
                <w:sz w:val="22"/>
                <w:szCs w:val="22"/>
              </w:rPr>
              <w:t>）</w:t>
            </w:r>
          </w:p>
        </w:tc>
        <w:tc>
          <w:tcPr>
            <w:tcW w:w="39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工业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政务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金融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能源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教育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零售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医疗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交通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建筑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农业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应急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传媒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……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kern w:val="0"/>
                <w:sz w:val="22"/>
                <w:szCs w:val="22"/>
              </w:rPr>
              <w:t>（可选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kern w:val="0"/>
                <w:sz w:val="22"/>
                <w:szCs w:val="22"/>
              </w:rPr>
              <w:t>多个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78" w:type="pct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（简要介绍企业主营业务，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主要人工智能产品、服务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情况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，及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典型案例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不超过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江北新区/玄武区/……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pct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江北新区/玄武区/……</w:t>
            </w:r>
          </w:p>
        </w:tc>
      </w:tr>
    </w:tbl>
    <w:p>
      <w:pPr>
        <w:spacing w:line="240" w:lineRule="exact"/>
        <w:jc w:val="left"/>
        <w:rPr>
          <w:rFonts w:ascii="Times New Roman" w:hAnsi="Times New Roman" w:eastAsia="方正仿宋_GBK" w:cs="Times New Roman"/>
          <w:sz w:val="32"/>
          <w:szCs w:val="2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D4A2E"/>
    <w:multiLevelType w:val="multilevel"/>
    <w:tmpl w:val="253D4A2E"/>
    <w:lvl w:ilvl="0" w:tentative="0">
      <w:start w:val="1"/>
      <w:numFmt w:val="decimal"/>
      <w:lvlText w:val="%1"/>
      <w:lvlJc w:val="center"/>
      <w:pPr>
        <w:ind w:left="0" w:firstLine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YxY2ZlYTExNTgyZDAyOWE5YTU4ZmI4ZDAwNmYifQ=="/>
  </w:docVars>
  <w:rsids>
    <w:rsidRoot w:val="44C50A80"/>
    <w:rsid w:val="00051766"/>
    <w:rsid w:val="00140660"/>
    <w:rsid w:val="001C383B"/>
    <w:rsid w:val="001E0F7F"/>
    <w:rsid w:val="00214CAF"/>
    <w:rsid w:val="00243B8A"/>
    <w:rsid w:val="002C0780"/>
    <w:rsid w:val="003E0510"/>
    <w:rsid w:val="004244F4"/>
    <w:rsid w:val="004D7252"/>
    <w:rsid w:val="004E094E"/>
    <w:rsid w:val="00514DA4"/>
    <w:rsid w:val="006D4925"/>
    <w:rsid w:val="00805288"/>
    <w:rsid w:val="0086628B"/>
    <w:rsid w:val="00873AAF"/>
    <w:rsid w:val="008D27DC"/>
    <w:rsid w:val="00915AB7"/>
    <w:rsid w:val="00925585"/>
    <w:rsid w:val="00933E14"/>
    <w:rsid w:val="009A4B81"/>
    <w:rsid w:val="009A4CC9"/>
    <w:rsid w:val="00A11455"/>
    <w:rsid w:val="00CA0BD8"/>
    <w:rsid w:val="00D47982"/>
    <w:rsid w:val="00DF397C"/>
    <w:rsid w:val="00E13C00"/>
    <w:rsid w:val="00E43F88"/>
    <w:rsid w:val="00EC3FC0"/>
    <w:rsid w:val="00F37FD8"/>
    <w:rsid w:val="44C50A80"/>
    <w:rsid w:val="6C943B9A"/>
    <w:rsid w:val="6EF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574</Characters>
  <Lines>4</Lines>
  <Paragraphs>1</Paragraphs>
  <TotalTime>50</TotalTime>
  <ScaleCrop>false</ScaleCrop>
  <LinksUpToDate>false</LinksUpToDate>
  <CharactersWithSpaces>673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2026-03-24T01:14:00Z</dcterms:created>
  <dc:creator>颖（Shirley）</dc:creator>
  <cp:lastModifiedBy>Administrator</cp:lastModifiedBy>
  <dcterms:modified xsi:type="dcterms:W3CDTF">2026-03-25T10:21:03Z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95CDDB18D2EB48ADA052BD94F0B18714_11</vt:lpwstr>
  </property>
  <property fmtid="{D5CDD505-2E9C-101B-9397-08002B2CF9AE}" pid="4" name="KSOTemplateDocerSaveRecord">
    <vt:lpwstr>eyJoZGlkIjoiYjQzZTFkNjM1ZmFiMGU4OTJlM2JkMDRiNTUwZDJiZGMiLCJ1c2VySWQiOiI0MTEzMjUzMTYifQ==</vt:lpwstr>
  </property>
</Properties>
</file>