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1</w:t>
      </w:r>
    </w:p>
    <w:p>
      <w:pPr>
        <w:overflowPunct w:val="0"/>
        <w:adjustRightInd w:val="0"/>
        <w:snapToGrid w:val="0"/>
        <w:spacing w:line="580" w:lineRule="exact"/>
        <w:jc w:val="center"/>
        <w:rPr>
          <w:rFonts w:ascii="Times New Roman" w:hAnsi="Times New Roman" w:eastAsia="方正小标宋_GBK" w:cs="Times New Roman"/>
          <w:sz w:val="44"/>
          <w:szCs w:val="44"/>
        </w:rPr>
      </w:pPr>
    </w:p>
    <w:p>
      <w:pPr>
        <w:overflowPunct w:val="0"/>
        <w:adjustRightInd w:val="0"/>
        <w:snapToGrid w:val="0"/>
        <w:spacing w:line="580" w:lineRule="exact"/>
        <w:jc w:val="center"/>
        <w:rPr>
          <w:rFonts w:ascii="Times New Roman" w:hAnsi="Times New Roman" w:eastAsia="方正小标宋_GBK" w:cs="Times New Roman"/>
          <w:sz w:val="44"/>
          <w:szCs w:val="44"/>
        </w:rPr>
      </w:pPr>
    </w:p>
    <w:p>
      <w:pPr>
        <w:overflowPunct w:val="0"/>
        <w:adjustRightInd w:val="0"/>
        <w:snapToGrid w:val="0"/>
        <w:spacing w:line="580" w:lineRule="exact"/>
        <w:jc w:val="center"/>
        <w:rPr>
          <w:rFonts w:ascii="Times New Roman" w:hAnsi="Times New Roman" w:eastAsia="方正小标宋_GBK" w:cs="Times New Roman"/>
          <w:sz w:val="44"/>
          <w:szCs w:val="44"/>
        </w:rPr>
      </w:pPr>
    </w:p>
    <w:p>
      <w:pPr>
        <w:overflowPunct w:val="0"/>
        <w:adjustRightInd w:val="0"/>
        <w:snapToGrid w:val="0"/>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关于组织开展江苏省工业和信息化领域行业高质量数据集建设先行先试</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的通知</w:t>
      </w:r>
    </w:p>
    <w:p>
      <w:pPr>
        <w:pStyle w:val="7"/>
        <w:widowControl/>
        <w:shd w:val="clear" w:color="auto" w:fill="FFFFFF"/>
        <w:wordWrap w:val="0"/>
        <w:adjustRightInd w:val="0"/>
        <w:snapToGrid w:val="0"/>
        <w:spacing w:beforeAutospacing="0" w:afterAutospacing="0" w:line="580" w:lineRule="exact"/>
        <w:rPr>
          <w:rFonts w:ascii="Times New Roman" w:hAnsi="Times New Roman" w:eastAsia="方正仿宋_GBK"/>
          <w:color w:val="000000" w:themeColor="text1"/>
          <w:spacing w:val="20"/>
          <w:shd w:val="clear" w:color="auto" w:fill="FFFFFF"/>
          <w14:textFill>
            <w14:solidFill>
              <w14:schemeClr w14:val="tx1"/>
            </w14:solidFill>
          </w14:textFill>
        </w:rPr>
      </w:pPr>
    </w:p>
    <w:p>
      <w:pPr>
        <w:autoSpaceDE w:val="0"/>
        <w:autoSpaceDN w:val="0"/>
        <w:adjustRightInd w:val="0"/>
        <w:snapToGrid w:val="0"/>
        <w:spacing w:line="580" w:lineRule="exact"/>
        <w:jc w:val="left"/>
        <w:rPr>
          <w:rFonts w:eastAsia="方正仿宋_GBK"/>
          <w:sz w:val="32"/>
          <w:szCs w:val="32"/>
        </w:rPr>
      </w:pPr>
      <w:r>
        <w:rPr>
          <w:rFonts w:eastAsia="方正仿宋_GBK"/>
          <w:sz w:val="32"/>
          <w:szCs w:val="32"/>
        </w:rPr>
        <w:t>各设区市工信局</w:t>
      </w:r>
      <w:r>
        <w:rPr>
          <w:rFonts w:hint="eastAsia" w:eastAsia="方正仿宋_GBK"/>
          <w:sz w:val="32"/>
          <w:szCs w:val="32"/>
        </w:rPr>
        <w:t>：</w:t>
      </w:r>
    </w:p>
    <w:p>
      <w:pPr>
        <w:autoSpaceDE w:val="0"/>
        <w:autoSpaceDN w:val="0"/>
        <w:adjustRightInd w:val="0"/>
        <w:snapToGrid w:val="0"/>
        <w:spacing w:line="580" w:lineRule="exact"/>
        <w:ind w:firstLine="624"/>
        <w:jc w:val="left"/>
        <w:rPr>
          <w:rFonts w:ascii="Times New Roman" w:hAnsi="Times New Roman" w:eastAsia="方正仿宋_GBK" w:cs="Times New Roman"/>
          <w:sz w:val="32"/>
          <w:szCs w:val="32"/>
        </w:rPr>
      </w:pPr>
      <w:r>
        <w:rPr>
          <w:rFonts w:eastAsia="方正仿宋_GBK"/>
          <w:sz w:val="32"/>
          <w:szCs w:val="32"/>
        </w:rPr>
        <w:t>为贯彻落实</w:t>
      </w:r>
      <w:r>
        <w:rPr>
          <w:rFonts w:hint="eastAsia" w:eastAsia="方正仿宋_GBK"/>
          <w:sz w:val="32"/>
          <w:szCs w:val="32"/>
        </w:rPr>
        <w:t>省委省政府关于人工智能发展的决策部署，探索工业和信息化领域数据</w:t>
      </w:r>
      <w:r>
        <w:rPr>
          <w:rFonts w:ascii="Times New Roman" w:hAnsi="Times New Roman" w:eastAsia="方正仿宋_GBK" w:cs="Times New Roman"/>
          <w:sz w:val="32"/>
          <w:szCs w:val="32"/>
        </w:rPr>
        <w:t>采集处理、流通汇集、融合应用</w:t>
      </w:r>
      <w:r>
        <w:rPr>
          <w:rFonts w:hint="eastAsia" w:eastAsia="方正仿宋_GBK"/>
          <w:sz w:val="32"/>
          <w:szCs w:val="32"/>
        </w:rPr>
        <w:t>的有效路径。根据工信部</w:t>
      </w:r>
      <w:r>
        <w:rPr>
          <w:rFonts w:ascii="Times New Roman" w:hAnsi="Times New Roman" w:eastAsia="方正仿宋_GBK" w:cs="Times New Roman"/>
          <w:color w:val="000000" w:themeColor="text1"/>
          <w:spacing w:val="5"/>
          <w:sz w:val="32"/>
          <w:szCs w:val="32"/>
          <w:shd w:val="clear" w:color="auto" w:fill="FFFFFF"/>
          <w14:textFill>
            <w14:solidFill>
              <w14:schemeClr w14:val="tx1"/>
            </w14:solidFill>
          </w14:textFill>
        </w:rPr>
        <w:t>《关于启动工业数据筑基行动 开展面向人工智能赋能的高质量行业数据集建设先行先试的通知》（工信厅信发函〔</w:t>
      </w:r>
      <w:r>
        <w:rPr>
          <w:rFonts w:hint="eastAsia" w:ascii="Times New Roman" w:hAnsi="Times New Roman" w:eastAsia="方正仿宋_GBK" w:cs="Times New Roman"/>
          <w:color w:val="000000" w:themeColor="text1"/>
          <w:spacing w:val="5"/>
          <w:sz w:val="32"/>
          <w:szCs w:val="32"/>
          <w:shd w:val="clear" w:color="auto" w:fill="FFFFFF"/>
          <w14:textFill>
            <w14:solidFill>
              <w14:schemeClr w14:val="tx1"/>
            </w14:solidFill>
          </w14:textFill>
        </w:rPr>
        <w:t>2026</w:t>
      </w:r>
      <w:r>
        <w:rPr>
          <w:rFonts w:ascii="Times New Roman" w:hAnsi="Times New Roman" w:eastAsia="方正仿宋_GBK" w:cs="Times New Roman"/>
          <w:color w:val="000000" w:themeColor="text1"/>
          <w:spacing w:val="5"/>
          <w:sz w:val="32"/>
          <w:szCs w:val="32"/>
          <w:shd w:val="clear" w:color="auto" w:fill="FFFFFF"/>
          <w14:textFill>
            <w14:solidFill>
              <w14:schemeClr w14:val="tx1"/>
            </w14:solidFill>
          </w14:textFill>
        </w:rPr>
        <w:t>〕64号）</w:t>
      </w:r>
      <w:r>
        <w:rPr>
          <w:rFonts w:hint="eastAsia" w:ascii="Times New Roman" w:hAnsi="Times New Roman" w:eastAsia="方正仿宋_GBK" w:cs="Times New Roman"/>
          <w:color w:val="000000" w:themeColor="text1"/>
          <w:spacing w:val="5"/>
          <w:sz w:val="32"/>
          <w:szCs w:val="32"/>
          <w:shd w:val="clear" w:color="auto" w:fill="FFFFFF"/>
          <w14:textFill>
            <w14:solidFill>
              <w14:schemeClr w14:val="tx1"/>
            </w14:solidFill>
          </w14:textFill>
        </w:rPr>
        <w:t>，</w:t>
      </w:r>
      <w:r>
        <w:rPr>
          <w:rFonts w:ascii="Times New Roman" w:hAnsi="Times New Roman" w:eastAsia="方正仿宋_GBK" w:cs="Times New Roman"/>
          <w:sz w:val="32"/>
          <w:szCs w:val="32"/>
        </w:rPr>
        <w:t>现</w:t>
      </w:r>
      <w:r>
        <w:rPr>
          <w:rFonts w:hint="eastAsia" w:ascii="Times New Roman" w:hAnsi="Times New Roman" w:eastAsia="方正仿宋_GBK" w:cs="Times New Roman"/>
          <w:sz w:val="32"/>
          <w:szCs w:val="32"/>
        </w:rPr>
        <w:t>就组织</w:t>
      </w:r>
      <w:r>
        <w:rPr>
          <w:rFonts w:ascii="Times New Roman" w:hAnsi="Times New Roman" w:eastAsia="方正仿宋_GBK" w:cs="Times New Roman"/>
          <w:sz w:val="32"/>
          <w:szCs w:val="32"/>
        </w:rPr>
        <w:t>开展江苏省工业和信息化领域行业高质量数据集建设先行先试</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通知如下：</w:t>
      </w:r>
    </w:p>
    <w:p>
      <w:pPr>
        <w:autoSpaceDE w:val="0"/>
        <w:autoSpaceDN w:val="0"/>
        <w:adjustRightInd w:val="0"/>
        <w:snapToGrid w:val="0"/>
        <w:spacing w:line="580" w:lineRule="exact"/>
        <w:ind w:firstLine="624"/>
        <w:jc w:val="left"/>
        <w:rPr>
          <w:rFonts w:ascii="方正黑体_GBK" w:hAnsi="Times New Roman" w:eastAsia="方正黑体_GBK" w:cs="Times New Roman"/>
          <w:color w:val="000000" w:themeColor="text1"/>
          <w:kern w:val="0"/>
          <w:sz w:val="32"/>
          <w:szCs w:val="20"/>
          <w14:textFill>
            <w14:solidFill>
              <w14:schemeClr w14:val="tx1"/>
            </w14:solidFill>
          </w14:textFill>
        </w:rPr>
      </w:pPr>
      <w:r>
        <w:rPr>
          <w:rFonts w:hint="eastAsia" w:ascii="方正黑体_GBK" w:hAnsi="Times New Roman" w:eastAsia="方正黑体_GBK" w:cs="Times New Roman"/>
          <w:color w:val="000000" w:themeColor="text1"/>
          <w:kern w:val="0"/>
          <w:sz w:val="32"/>
          <w:szCs w:val="20"/>
          <w14:textFill>
            <w14:solidFill>
              <w14:schemeClr w14:val="tx1"/>
            </w14:solidFill>
          </w14:textFill>
        </w:rPr>
        <w:t>一、总体目标</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围绕“1650”产业体系，以典型场景需求为牵引，重点</w:t>
      </w:r>
      <w:r>
        <w:rPr>
          <w:rFonts w:hint="eastAsia" w:ascii="Times New Roman" w:hAnsi="Times New Roman" w:eastAsia="方正仿宋_GBK" w:cs="Times New Roman"/>
          <w:sz w:val="32"/>
          <w:szCs w:val="32"/>
        </w:rPr>
        <w:t>培育一批</w:t>
      </w:r>
      <w:r>
        <w:rPr>
          <w:rFonts w:ascii="Times New Roman" w:hAnsi="Times New Roman" w:eastAsia="方正仿宋_GBK" w:cs="Times New Roman"/>
          <w:sz w:val="32"/>
          <w:szCs w:val="32"/>
        </w:rPr>
        <w:t>行业高质量数据集建设联合体（以下简称“联合体”）</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建设一批行业数智服务平台，整合一批行业数据资源，</w:t>
      </w:r>
      <w:r>
        <w:rPr>
          <w:rFonts w:hint="eastAsia" w:ascii="Times New Roman" w:hAnsi="Times New Roman" w:eastAsia="方正仿宋_GBK" w:cs="Times New Roman"/>
          <w:sz w:val="32"/>
          <w:szCs w:val="32"/>
        </w:rPr>
        <w:t>研发一批行业数据技术</w:t>
      </w:r>
      <w:r>
        <w:rPr>
          <w:rFonts w:ascii="Times New Roman" w:hAnsi="Times New Roman" w:eastAsia="方正仿宋_GBK" w:cs="Times New Roman"/>
          <w:sz w:val="32"/>
          <w:szCs w:val="32"/>
        </w:rPr>
        <w:t>，研制一批行业数据标准，打造一批行业高质量数据集，赋能一批行业模型、智能体等应用落地。</w:t>
      </w:r>
    </w:p>
    <w:p>
      <w:pPr>
        <w:autoSpaceDE w:val="0"/>
        <w:autoSpaceDN w:val="0"/>
        <w:adjustRightInd w:val="0"/>
        <w:snapToGrid w:val="0"/>
        <w:spacing w:line="580" w:lineRule="exact"/>
        <w:ind w:firstLine="624"/>
        <w:jc w:val="left"/>
        <w:rPr>
          <w:rFonts w:hint="eastAsia" w:ascii="方正黑体_GBK" w:hAnsi="Times New Roman" w:eastAsia="方正黑体_GBK" w:cs="Times New Roman"/>
          <w:color w:val="000000" w:themeColor="text1"/>
          <w:kern w:val="0"/>
          <w:sz w:val="32"/>
          <w:szCs w:val="20"/>
          <w:lang w:val="en-US" w:eastAsia="zh-CN"/>
          <w14:textFill>
            <w14:solidFill>
              <w14:schemeClr w14:val="tx1"/>
            </w14:solidFill>
          </w14:textFill>
        </w:rPr>
      </w:pPr>
      <w:r>
        <w:rPr>
          <w:rFonts w:hint="eastAsia" w:ascii="方正黑体_GBK" w:hAnsi="Times New Roman" w:eastAsia="方正黑体_GBK" w:cs="Times New Roman"/>
          <w:color w:val="000000" w:themeColor="text1"/>
          <w:kern w:val="0"/>
          <w:sz w:val="32"/>
          <w:szCs w:val="20"/>
          <w14:textFill>
            <w14:solidFill>
              <w14:schemeClr w14:val="tx1"/>
            </w14:solidFill>
          </w14:textFill>
        </w:rPr>
        <w:t>二、申报</w:t>
      </w:r>
      <w:r>
        <w:rPr>
          <w:rFonts w:hint="eastAsia" w:ascii="方正黑体_GBK" w:hAnsi="Times New Roman" w:eastAsia="方正黑体_GBK" w:cs="Times New Roman"/>
          <w:color w:val="000000" w:themeColor="text1"/>
          <w:kern w:val="0"/>
          <w:sz w:val="32"/>
          <w:szCs w:val="20"/>
          <w:lang w:val="en-US" w:eastAsia="zh-CN"/>
          <w14:textFill>
            <w14:solidFill>
              <w14:schemeClr w14:val="tx1"/>
            </w14:solidFill>
          </w14:textFill>
        </w:rPr>
        <w:t>主体</w:t>
      </w:r>
    </w:p>
    <w:p>
      <w:pPr>
        <w:adjustRightInd w:val="0"/>
        <w:snapToGri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先行先试工作采用联合体形式开展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联合体由</w:t>
      </w:r>
      <w:r>
        <w:rPr>
          <w:rFonts w:hint="eastAsia" w:ascii="Times New Roman" w:hAnsi="Times New Roman" w:eastAsia="方正仿宋_GBK" w:cs="Times New Roman"/>
          <w:sz w:val="32"/>
          <w:szCs w:val="32"/>
        </w:rPr>
        <w:t>省内</w:t>
      </w:r>
      <w:r>
        <w:rPr>
          <w:rFonts w:ascii="Times New Roman" w:hAnsi="Times New Roman" w:eastAsia="方正仿宋_GBK" w:cs="Times New Roman"/>
          <w:sz w:val="32"/>
          <w:szCs w:val="32"/>
        </w:rPr>
        <w:t>企事业单位、行业协会、研究机构、集群促进机构共同组建，牵头单位应在江苏省注册登记，具有独立法人资格</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成员单位应不少于2家。鼓励行业龙头企业、工业互联网平台企业、工业软件企业等牵头组建联合体。</w:t>
      </w:r>
    </w:p>
    <w:p>
      <w:pPr>
        <w:autoSpaceDE w:val="0"/>
        <w:autoSpaceDN w:val="0"/>
        <w:adjustRightInd w:val="0"/>
        <w:snapToGrid w:val="0"/>
        <w:spacing w:line="580" w:lineRule="exact"/>
        <w:ind w:firstLine="624"/>
        <w:jc w:val="left"/>
        <w:rPr>
          <w:rFonts w:ascii="方正黑体_GBK" w:hAnsi="Times New Roman" w:eastAsia="方正黑体_GBK" w:cs="Times New Roman"/>
          <w:color w:val="000000" w:themeColor="text1"/>
          <w:kern w:val="0"/>
          <w:sz w:val="32"/>
          <w:szCs w:val="20"/>
          <w14:textFill>
            <w14:solidFill>
              <w14:schemeClr w14:val="tx1"/>
            </w14:solidFill>
          </w14:textFill>
        </w:rPr>
      </w:pPr>
      <w:r>
        <w:rPr>
          <w:rFonts w:hint="eastAsia" w:ascii="方正黑体_GBK" w:hAnsi="Times New Roman" w:eastAsia="方正黑体_GBK" w:cs="Times New Roman"/>
          <w:color w:val="000000" w:themeColor="text1"/>
          <w:kern w:val="0"/>
          <w:sz w:val="32"/>
          <w:szCs w:val="20"/>
          <w14:textFill>
            <w14:solidFill>
              <w14:schemeClr w14:val="tx1"/>
            </w14:solidFill>
          </w14:textFill>
        </w:rPr>
        <w:t>三、主要</w:t>
      </w:r>
      <w:r>
        <w:rPr>
          <w:rFonts w:ascii="方正黑体_GBK" w:hAnsi="Times New Roman" w:eastAsia="方正黑体_GBK" w:cs="Times New Roman"/>
          <w:color w:val="000000" w:themeColor="text1"/>
          <w:kern w:val="0"/>
          <w:sz w:val="32"/>
          <w:szCs w:val="20"/>
          <w14:textFill>
            <w14:solidFill>
              <w14:schemeClr w14:val="tx1"/>
            </w14:solidFill>
          </w14:textFill>
        </w:rPr>
        <w:t>任务</w:t>
      </w:r>
    </w:p>
    <w:p>
      <w:pPr>
        <w:adjustRightInd w:val="0"/>
        <w:snapToGrid w:val="0"/>
        <w:spacing w:line="58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参考工信部《</w:t>
      </w:r>
      <w:r>
        <w:rPr>
          <w:rFonts w:ascii="Times New Roman" w:hAnsi="Times New Roman" w:eastAsia="方正仿宋_GBK" w:cs="Times New Roman"/>
          <w:sz w:val="32"/>
          <w:szCs w:val="32"/>
        </w:rPr>
        <w:t>场景化、图谱化推进重点行业数字化转型</w:t>
      </w:r>
      <w:r>
        <w:rPr>
          <w:rFonts w:hint="eastAsia" w:ascii="Times New Roman" w:hAnsi="Times New Roman" w:eastAsia="方正仿宋_GBK" w:cs="Times New Roman"/>
          <w:sz w:val="32"/>
          <w:szCs w:val="32"/>
        </w:rPr>
        <w:t>参考</w:t>
      </w:r>
      <w:r>
        <w:rPr>
          <w:rFonts w:ascii="Times New Roman" w:hAnsi="Times New Roman" w:eastAsia="方正仿宋_GBK" w:cs="Times New Roman"/>
          <w:sz w:val="32"/>
          <w:szCs w:val="32"/>
        </w:rPr>
        <w:t>指引</w:t>
      </w:r>
      <w:r>
        <w:rPr>
          <w:rFonts w:hint="eastAsia" w:ascii="Times New Roman" w:hAnsi="Times New Roman" w:eastAsia="方正仿宋_GBK" w:cs="Times New Roman"/>
          <w:sz w:val="32"/>
          <w:szCs w:val="32"/>
        </w:rPr>
        <w:t>（2025版）》中重点行业数字化转型场景图谱，打造行业</w:t>
      </w:r>
      <w:r>
        <w:rPr>
          <w:rFonts w:hint="eastAsia" w:eastAsia="方正仿宋_GBK" w:cs="Times New Roman"/>
          <w:sz w:val="32"/>
          <w:szCs w:val="32"/>
        </w:rPr>
        <w:t>数据资源库、行业数据技术库、行业数据标准库、行业高质量数据集库</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建设行业数智服务平台，加快形成</w:t>
      </w:r>
      <w:r>
        <w:rPr>
          <w:rFonts w:hint="eastAsia" w:eastAsia="方正仿宋_GBK" w:cs="Times New Roman"/>
          <w:sz w:val="32"/>
          <w:szCs w:val="32"/>
        </w:rPr>
        <w:t>“</w:t>
      </w:r>
      <w:r>
        <w:rPr>
          <w:rFonts w:ascii="Times New Roman" w:hAnsi="Times New Roman" w:eastAsia="方正仿宋_GBK" w:cs="Times New Roman"/>
          <w:sz w:val="32"/>
          <w:szCs w:val="32"/>
        </w:rPr>
        <w:t>4库1平台</w:t>
      </w:r>
      <w:r>
        <w:rPr>
          <w:rFonts w:hint="eastAsia" w:eastAsia="方正仿宋_GBK" w:cs="Times New Roman"/>
          <w:sz w:val="32"/>
          <w:szCs w:val="32"/>
        </w:rPr>
        <w:t>”</w:t>
      </w:r>
      <w:r>
        <w:rPr>
          <w:rFonts w:hint="eastAsia" w:ascii="Times New Roman" w:hAnsi="Times New Roman" w:eastAsia="方正仿宋_GBK" w:cs="Times New Roman"/>
          <w:sz w:val="32"/>
          <w:szCs w:val="32"/>
        </w:rPr>
        <w:t>行业</w:t>
      </w:r>
      <w:r>
        <w:rPr>
          <w:rFonts w:ascii="Times New Roman" w:hAnsi="Times New Roman" w:eastAsia="方正仿宋_GBK" w:cs="Times New Roman"/>
          <w:sz w:val="32"/>
          <w:szCs w:val="32"/>
        </w:rPr>
        <w:t>高质量</w:t>
      </w:r>
      <w:r>
        <w:rPr>
          <w:rFonts w:hint="eastAsia" w:ascii="Times New Roman" w:hAnsi="Times New Roman" w:eastAsia="方正仿宋_GBK" w:cs="Times New Roman"/>
          <w:sz w:val="32"/>
          <w:szCs w:val="32"/>
        </w:rPr>
        <w:t>数据治理体系</w:t>
      </w:r>
      <w:r>
        <w:rPr>
          <w:rFonts w:hint="eastAsia" w:eastAsia="方正仿宋_GBK" w:cs="Times New Roman"/>
          <w:sz w:val="32"/>
          <w:szCs w:val="32"/>
        </w:rPr>
        <w:t>。</w:t>
      </w:r>
      <w:r>
        <w:rPr>
          <w:rFonts w:ascii="Times New Roman" w:hAnsi="Times New Roman" w:eastAsia="方正仿宋_GBK" w:cs="Times New Roman"/>
          <w:sz w:val="32"/>
          <w:szCs w:val="32"/>
        </w:rPr>
        <w:t>先行先试</w:t>
      </w:r>
      <w:r>
        <w:rPr>
          <w:rFonts w:hint="eastAsia" w:ascii="Times New Roman" w:hAnsi="Times New Roman" w:eastAsia="方正仿宋_GBK" w:cs="Times New Roman"/>
          <w:sz w:val="32"/>
          <w:szCs w:val="32"/>
        </w:rPr>
        <w:t>时间范围为2026年1月至</w:t>
      </w:r>
      <w:r>
        <w:rPr>
          <w:rFonts w:ascii="Times New Roman" w:hAnsi="Times New Roman" w:eastAsia="方正仿宋_GBK" w:cs="Times New Roman"/>
          <w:sz w:val="32"/>
          <w:szCs w:val="32"/>
        </w:rPr>
        <w:t>2027年6月</w:t>
      </w:r>
      <w:r>
        <w:rPr>
          <w:rFonts w:hint="eastAsia" w:ascii="Times New Roman" w:hAnsi="Times New Roman" w:eastAsia="方正仿宋_GBK" w:cs="Times New Roman"/>
          <w:sz w:val="32"/>
          <w:szCs w:val="32"/>
        </w:rPr>
        <w:t>。</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（一）行业数据资源库。</w:t>
      </w:r>
      <w:r>
        <w:rPr>
          <w:rFonts w:ascii="Times New Roman" w:hAnsi="Times New Roman" w:eastAsia="方正仿宋_GBK" w:cs="Times New Roman"/>
          <w:sz w:val="32"/>
          <w:szCs w:val="32"/>
        </w:rPr>
        <w:t>整合行业主体设备信息、生产过程、运行环境等实时数据，生产工单、产品信息等业务数据，操作手册、安全规范、学术论文、技术专利等知识数据</w:t>
      </w:r>
      <w:r>
        <w:rPr>
          <w:rFonts w:hint="eastAsia" w:ascii="Times New Roman" w:hAnsi="Times New Roman" w:eastAsia="方正仿宋_GBK" w:cs="Times New Roman"/>
          <w:sz w:val="32"/>
          <w:szCs w:val="32"/>
        </w:rPr>
        <w:t>，构建具备行业专业特征的数据资源库。</w:t>
      </w:r>
      <w:r>
        <w:rPr>
          <w:rFonts w:ascii="Times New Roman" w:hAnsi="Times New Roman" w:eastAsia="方正仿宋_GBK" w:cs="Times New Roman"/>
          <w:sz w:val="32"/>
          <w:szCs w:val="32"/>
        </w:rPr>
        <w:t>梳理形成行业数据需求，促进产业链上下游、跨行业数据互通共享，探索行业数据与公共数据创新融合。</w:t>
      </w:r>
    </w:p>
    <w:p>
      <w:pPr>
        <w:widowControl/>
        <w:numPr>
          <w:ilvl w:val="255"/>
          <w:numId w:val="0"/>
        </w:numPr>
        <w:adjustRightInd w:val="0"/>
        <w:snapToGrid w:val="0"/>
        <w:spacing w:line="590" w:lineRule="exact"/>
        <w:ind w:firstLine="640" w:firstLineChars="200"/>
        <w:jc w:val="left"/>
        <w:rPr>
          <w:rFonts w:ascii="Times New Roman" w:hAnsi="Times New Roman" w:eastAsia="方正仿宋_GBK" w:cs="Times New Roman"/>
          <w:sz w:val="32"/>
          <w:szCs w:val="32"/>
          <w:lang w:bidi="ar"/>
        </w:rPr>
      </w:pPr>
      <w:r>
        <w:rPr>
          <w:rFonts w:ascii="Times New Roman" w:hAnsi="Times New Roman" w:eastAsia="方正楷体_GBK" w:cs="Times New Roman"/>
          <w:bCs/>
          <w:sz w:val="32"/>
          <w:szCs w:val="32"/>
        </w:rPr>
        <w:t>（二）行业数据技术库。</w:t>
      </w:r>
      <w:r>
        <w:rPr>
          <w:rFonts w:ascii="Times New Roman" w:hAnsi="Times New Roman" w:eastAsia="方正仿宋_GBK" w:cs="Times New Roman"/>
          <w:sz w:val="32"/>
          <w:szCs w:val="32"/>
        </w:rPr>
        <w:t>梳理行业数据</w:t>
      </w:r>
      <w:r>
        <w:rPr>
          <w:rFonts w:hint="eastAsia" w:ascii="Times New Roman" w:hAnsi="Times New Roman" w:eastAsia="方正仿宋_GBK" w:cs="Times New Roman"/>
          <w:sz w:val="32"/>
          <w:szCs w:val="32"/>
        </w:rPr>
        <w:t>“采”“集”“用”</w:t>
      </w:r>
      <w:r>
        <w:rPr>
          <w:rFonts w:ascii="Times New Roman" w:hAnsi="Times New Roman" w:eastAsia="方正仿宋_GBK" w:cs="Times New Roman"/>
          <w:sz w:val="32"/>
          <w:szCs w:val="32"/>
        </w:rPr>
        <w:t>过程中亟待突破的技术难题，开展关键技术</w:t>
      </w:r>
      <w:r>
        <w:rPr>
          <w:rFonts w:hint="eastAsia" w:ascii="Times New Roman" w:hAnsi="Times New Roman" w:eastAsia="方正仿宋_GBK" w:cs="Times New Roman"/>
          <w:sz w:val="32"/>
          <w:szCs w:val="32"/>
        </w:rPr>
        <w:t>研究，</w:t>
      </w:r>
      <w:r>
        <w:rPr>
          <w:rFonts w:ascii="Times New Roman" w:hAnsi="Times New Roman" w:eastAsia="方正仿宋_GBK" w:cs="Times New Roman"/>
          <w:sz w:val="32"/>
          <w:szCs w:val="32"/>
          <w:lang w:bidi="ar"/>
        </w:rPr>
        <w:t>开发行业数据集工具（链），适配行业数据处理需求，</w:t>
      </w:r>
      <w:r>
        <w:rPr>
          <w:rFonts w:ascii="Times New Roman" w:hAnsi="Times New Roman" w:eastAsia="方正仿宋_GBK" w:cs="Times New Roman"/>
          <w:sz w:val="32"/>
          <w:szCs w:val="32"/>
        </w:rPr>
        <w:t>普及多模态数据治理、智能数据标注、数据合成等技术应用。</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（三）行业数据标准库</w:t>
      </w:r>
      <w:r>
        <w:rPr>
          <w:rFonts w:ascii="Times New Roman" w:hAnsi="Times New Roman" w:eastAsia="方正楷体_GBK" w:cs="Times New Roman"/>
          <w:bCs/>
          <w:sz w:val="32"/>
          <w:szCs w:val="32"/>
        </w:rPr>
        <w:t>。</w:t>
      </w:r>
      <w:r>
        <w:rPr>
          <w:rFonts w:ascii="Times New Roman" w:hAnsi="Times New Roman" w:eastAsia="方正仿宋_GBK" w:cs="Times New Roman"/>
          <w:sz w:val="32"/>
          <w:szCs w:val="32"/>
        </w:rPr>
        <w:t>深化数据治理，开展数据管理国家标准贯标，推广企业首席数据官制度。梳理行业数据领域现行标准，结合行业特点与已有建设实践，编制行业高质量数据集建设指南。积极承接行业标准化组织工作，编制行业</w:t>
      </w:r>
      <w:r>
        <w:rPr>
          <w:rFonts w:hint="eastAsia" w:ascii="Times New Roman" w:hAnsi="Times New Roman" w:eastAsia="方正仿宋_GBK" w:cs="Times New Roman"/>
          <w:sz w:val="32"/>
          <w:szCs w:val="32"/>
        </w:rPr>
        <w:t>高质量数据集建设相关</w:t>
      </w:r>
      <w:r>
        <w:rPr>
          <w:rFonts w:ascii="Times New Roman" w:hAnsi="Times New Roman" w:eastAsia="方正仿宋_GBK" w:cs="Times New Roman"/>
          <w:sz w:val="32"/>
          <w:szCs w:val="32"/>
        </w:rPr>
        <w:t>标准。</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（四）行业高质量数据集库</w:t>
      </w:r>
      <w:r>
        <w:rPr>
          <w:rFonts w:ascii="Times New Roman" w:hAnsi="Times New Roman" w:eastAsia="方正楷体_GBK" w:cs="Times New Roman"/>
          <w:bCs/>
          <w:sz w:val="32"/>
          <w:szCs w:val="32"/>
        </w:rPr>
        <w:t>。</w:t>
      </w:r>
      <w:r>
        <w:rPr>
          <w:rFonts w:ascii="Times New Roman" w:hAnsi="Times New Roman" w:eastAsia="方正仿宋_GBK" w:cs="Times New Roman"/>
          <w:sz w:val="32"/>
          <w:szCs w:val="32"/>
        </w:rPr>
        <w:t>围绕行业研发设计、中试验证、生产制造、经营管理、产业协同等关键场景，整理已建和规划建设高质量数据集</w:t>
      </w:r>
      <w:r>
        <w:rPr>
          <w:rFonts w:hint="eastAsia" w:ascii="Times New Roman" w:hAnsi="Times New Roman" w:eastAsia="方正仿宋_GBK" w:cs="Times New Roman"/>
          <w:sz w:val="32"/>
          <w:szCs w:val="32"/>
        </w:rPr>
        <w:t>，编制行业高质量数据集目录</w:t>
      </w:r>
      <w:r>
        <w:rPr>
          <w:rFonts w:ascii="Times New Roman" w:hAnsi="Times New Roman" w:eastAsia="方正仿宋_GBK" w:cs="Times New Roman"/>
          <w:sz w:val="32"/>
          <w:szCs w:val="32"/>
        </w:rPr>
        <w:t>。建设一批符合标准规范要求的行业高质量数据集，赋能行业</w:t>
      </w:r>
      <w:r>
        <w:rPr>
          <w:rFonts w:ascii="Times New Roman" w:hAnsi="Times New Roman" w:eastAsia="方正仿宋_GBK" w:cs="Times New Roman"/>
          <w:sz w:val="32"/>
          <w:szCs w:val="32"/>
          <w:lang w:bidi="ar"/>
        </w:rPr>
        <w:t>模型、智能体</w:t>
      </w:r>
      <w:r>
        <w:rPr>
          <w:rFonts w:hint="eastAsia" w:ascii="Times New Roman" w:hAnsi="Times New Roman" w:eastAsia="方正仿宋_GBK" w:cs="Times New Roman"/>
          <w:sz w:val="32"/>
          <w:szCs w:val="32"/>
          <w:lang w:bidi="ar"/>
        </w:rPr>
        <w:t>的</w:t>
      </w:r>
      <w:r>
        <w:rPr>
          <w:rFonts w:ascii="Times New Roman" w:hAnsi="Times New Roman" w:eastAsia="方正仿宋_GBK" w:cs="Times New Roman"/>
          <w:sz w:val="32"/>
          <w:szCs w:val="32"/>
          <w:lang w:bidi="ar"/>
        </w:rPr>
        <w:t>开发、训练及性能优化。</w:t>
      </w:r>
      <w:r>
        <w:rPr>
          <w:rFonts w:ascii="Times New Roman" w:hAnsi="Times New Roman" w:eastAsia="方正仿宋_GBK" w:cs="Times New Roman"/>
          <w:sz w:val="32"/>
          <w:szCs w:val="32"/>
        </w:rPr>
        <w:t>开展数据知识产权、数据产品登记。推动数据开源开放</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共享。</w:t>
      </w:r>
    </w:p>
    <w:p>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（五）</w:t>
      </w:r>
      <w:r>
        <w:rPr>
          <w:rFonts w:ascii="Times New Roman" w:hAnsi="Times New Roman" w:eastAsia="方正楷体_GBK" w:cs="Times New Roman"/>
          <w:bCs/>
          <w:sz w:val="32"/>
          <w:szCs w:val="32"/>
        </w:rPr>
        <w:t>行业数智服务平台。</w:t>
      </w:r>
      <w:r>
        <w:rPr>
          <w:rFonts w:ascii="Times New Roman" w:hAnsi="Times New Roman" w:eastAsia="方正仿宋_GBK" w:cs="Times New Roman"/>
          <w:sz w:val="32"/>
          <w:szCs w:val="32"/>
        </w:rPr>
        <w:t>整合现有工业互联网、可信数据空间、大数据中心、数据采集训练场等数据基础设施能力，构建行业数智服务平台</w:t>
      </w:r>
      <w:r>
        <w:rPr>
          <w:rFonts w:ascii="Times New Roman" w:hAnsi="Times New Roman" w:eastAsia="方正仿宋_GBK" w:cs="Times New Roman"/>
          <w:sz w:val="32"/>
          <w:szCs w:val="32"/>
          <w:lang w:bidi="ar"/>
        </w:rPr>
        <w:t>。</w:t>
      </w:r>
      <w:r>
        <w:rPr>
          <w:rFonts w:ascii="Times New Roman" w:hAnsi="Times New Roman" w:eastAsia="方正仿宋_GBK" w:cs="Times New Roman"/>
          <w:sz w:val="32"/>
          <w:szCs w:val="32"/>
        </w:rPr>
        <w:t>以数据即服务（DaaS）、模型即服务（MaaS）、智能体即服务（AaaS）等形式提供数据查询、模型推理、联合训练等服务，</w:t>
      </w:r>
      <w:r>
        <w:rPr>
          <w:rFonts w:ascii="Times New Roman" w:hAnsi="Times New Roman" w:eastAsia="方正仿宋_GBK" w:cs="Times New Roman"/>
          <w:sz w:val="32"/>
          <w:szCs w:val="32"/>
          <w:lang w:bidi="ar"/>
        </w:rPr>
        <w:t>推动“以模引数”“用数赋模”。</w:t>
      </w:r>
      <w:r>
        <w:rPr>
          <w:rFonts w:ascii="Times New Roman" w:hAnsi="Times New Roman" w:eastAsia="方正仿宋_GBK" w:cs="Times New Roman"/>
          <w:sz w:val="32"/>
          <w:szCs w:val="32"/>
        </w:rPr>
        <w:t>探索行业高质量数据集有序建设、可持续运营的有效路径。</w:t>
      </w:r>
    </w:p>
    <w:p>
      <w:pPr>
        <w:widowControl/>
        <w:shd w:val="clear" w:color="auto" w:fill="FFFFFF"/>
        <w:wordWrap w:val="0"/>
        <w:adjustRightInd w:val="0"/>
        <w:snapToGrid w:val="0"/>
        <w:ind w:firstLine="640" w:firstLineChars="200"/>
        <w:jc w:val="left"/>
        <w:rPr>
          <w:rFonts w:ascii="方正黑体_GBK" w:hAnsi="Times New Roman" w:eastAsia="方正黑体_GBK" w:cs="Times New Roman"/>
          <w:color w:val="000000" w:themeColor="text1"/>
          <w:kern w:val="0"/>
          <w:sz w:val="32"/>
          <w:szCs w:val="20"/>
          <w14:textFill>
            <w14:solidFill>
              <w14:schemeClr w14:val="tx1"/>
            </w14:solidFill>
          </w14:textFill>
        </w:rPr>
      </w:pPr>
      <w:r>
        <w:rPr>
          <w:rFonts w:hint="eastAsia" w:ascii="方正黑体_GBK" w:hAnsi="方正黑体_GBK" w:eastAsia="方正黑体_GBK" w:cs="方正黑体_GBK"/>
          <w:sz w:val="32"/>
          <w:szCs w:val="32"/>
        </w:rPr>
        <w:t>四、</w:t>
      </w:r>
      <w:r>
        <w:rPr>
          <w:rFonts w:hint="eastAsia" w:ascii="方正黑体_GBK" w:hAnsi="Times New Roman" w:eastAsia="方正黑体_GBK" w:cs="Times New Roman"/>
          <w:color w:val="000000" w:themeColor="text1"/>
          <w:kern w:val="0"/>
          <w:sz w:val="32"/>
          <w:szCs w:val="20"/>
          <w14:textFill>
            <w14:solidFill>
              <w14:schemeClr w14:val="tx1"/>
            </w14:solidFill>
          </w14:textFill>
        </w:rPr>
        <w:t>工作要求</w:t>
      </w:r>
    </w:p>
    <w:p>
      <w:pPr>
        <w:adjustRightInd w:val="0"/>
        <w:snapToGri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各设区市工信</w:t>
      </w:r>
      <w:r>
        <w:rPr>
          <w:rFonts w:ascii="Times New Roman" w:hAnsi="Times New Roman" w:eastAsia="方正仿宋_GBK" w:cs="Times New Roman"/>
          <w:sz w:val="32"/>
          <w:szCs w:val="32"/>
        </w:rPr>
        <w:t>局</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聚焦</w:t>
      </w:r>
      <w:r>
        <w:rPr>
          <w:rFonts w:hint="eastAsia" w:ascii="Times New Roman" w:hAnsi="Times New Roman" w:eastAsia="方正仿宋_GBK" w:cs="Times New Roman"/>
          <w:sz w:val="32"/>
          <w:szCs w:val="32"/>
        </w:rPr>
        <w:t>各地特色优势产业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明确</w:t>
      </w:r>
      <w:r>
        <w:rPr>
          <w:rFonts w:hint="eastAsia" w:ascii="Times New Roman" w:hAnsi="Times New Roman" w:eastAsia="方正仿宋_GBK" w:cs="Times New Roman"/>
          <w:sz w:val="32"/>
          <w:szCs w:val="32"/>
        </w:rPr>
        <w:t>重点申报行业方向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结合国家先进制造业集群、中小企业特色产业集群建设及中小企业数字化转型城市试点等工作部署，</w:t>
      </w:r>
      <w:r>
        <w:rPr>
          <w:rFonts w:ascii="Times New Roman" w:hAnsi="Times New Roman" w:eastAsia="方正仿宋_GBK" w:cs="Times New Roman"/>
          <w:sz w:val="32"/>
          <w:szCs w:val="32"/>
        </w:rPr>
        <w:t>充分发动本地区</w:t>
      </w:r>
      <w:r>
        <w:rPr>
          <w:rFonts w:hint="eastAsia" w:ascii="Times New Roman" w:hAnsi="Times New Roman" w:eastAsia="方正仿宋_GBK" w:cs="Times New Roman"/>
          <w:sz w:val="32"/>
          <w:szCs w:val="32"/>
        </w:rPr>
        <w:t>行业龙头企业、重点工业互联网平台企业、重点工业软件企业等</w:t>
      </w:r>
      <w:r>
        <w:rPr>
          <w:rFonts w:ascii="Times New Roman" w:hAnsi="Times New Roman" w:eastAsia="方正仿宋_GBK" w:cs="Times New Roman"/>
          <w:sz w:val="32"/>
          <w:szCs w:val="32"/>
        </w:rPr>
        <w:t>牵头组建联合体</w:t>
      </w:r>
      <w:r>
        <w:rPr>
          <w:rFonts w:hint="eastAsia" w:ascii="Times New Roman" w:hAnsi="Times New Roman" w:eastAsia="方正仿宋_GBK" w:cs="Times New Roman"/>
          <w:sz w:val="32"/>
          <w:szCs w:val="32"/>
        </w:rPr>
        <w:t>，指导联合体填写申报书</w:t>
      </w: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）。各设区市推荐联合体数量不超过10个。</w:t>
      </w:r>
    </w:p>
    <w:p>
      <w:pPr>
        <w:adjustRightInd w:val="0"/>
        <w:snapToGrid w:val="0"/>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各设区市</w:t>
      </w:r>
      <w:r>
        <w:rPr>
          <w:rFonts w:hint="eastAsia" w:ascii="Times New Roman" w:hAnsi="Times New Roman" w:eastAsia="方正仿宋_GBK" w:cs="Times New Roman"/>
          <w:sz w:val="32"/>
          <w:szCs w:val="32"/>
        </w:rPr>
        <w:t>工信</w:t>
      </w:r>
      <w:r>
        <w:rPr>
          <w:rFonts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val="en-US" w:eastAsia="zh-CN"/>
        </w:rPr>
        <w:t>请</w:t>
      </w:r>
      <w:r>
        <w:rPr>
          <w:rFonts w:ascii="Times New Roman" w:hAnsi="Times New Roman" w:eastAsia="方正仿宋_GBK" w:cs="Times New Roman"/>
          <w:sz w:val="32"/>
          <w:szCs w:val="32"/>
        </w:rPr>
        <w:t>于2026年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日前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将</w:t>
      </w:r>
      <w:r>
        <w:rPr>
          <w:rFonts w:hint="eastAsia" w:ascii="Times New Roman" w:hAnsi="Times New Roman" w:eastAsia="方正仿宋_GBK" w:cs="Times New Roman"/>
          <w:sz w:val="32"/>
          <w:szCs w:val="32"/>
        </w:rPr>
        <w:t>《推荐</w:t>
      </w:r>
      <w:r>
        <w:rPr>
          <w:rFonts w:ascii="Times New Roman" w:hAnsi="Times New Roman" w:eastAsia="方正仿宋_GBK" w:cs="Times New Roman"/>
          <w:sz w:val="32"/>
          <w:szCs w:val="32"/>
        </w:rPr>
        <w:t>汇总表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及</w:t>
      </w:r>
      <w:r>
        <w:rPr>
          <w:rFonts w:ascii="Times New Roman" w:hAnsi="Times New Roman" w:eastAsia="方正仿宋_GBK" w:cs="Times New Roman"/>
          <w:sz w:val="32"/>
          <w:szCs w:val="32"/>
        </w:rPr>
        <w:t>联合体申报</w:t>
      </w:r>
      <w:r>
        <w:rPr>
          <w:rFonts w:hint="eastAsia" w:ascii="Times New Roman" w:hAnsi="Times New Roman" w:eastAsia="方正仿宋_GBK" w:cs="Times New Roman"/>
          <w:sz w:val="32"/>
          <w:szCs w:val="32"/>
        </w:rPr>
        <w:t>书</w:t>
      </w:r>
      <w:r>
        <w:rPr>
          <w:rFonts w:ascii="Times New Roman" w:hAnsi="Times New Roman" w:eastAsia="方正仿宋_GBK" w:cs="Times New Roman"/>
          <w:sz w:val="32"/>
          <w:szCs w:val="32"/>
        </w:rPr>
        <w:t>加盖公章</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统一邮寄至省</w:t>
      </w:r>
      <w:r>
        <w:rPr>
          <w:rFonts w:hint="eastAsia" w:ascii="Times New Roman" w:hAnsi="Times New Roman" w:eastAsia="方正仿宋_GBK" w:cs="Times New Roman"/>
          <w:sz w:val="32"/>
          <w:szCs w:val="32"/>
        </w:rPr>
        <w:t>工信</w:t>
      </w:r>
      <w:r>
        <w:rPr>
          <w:rFonts w:ascii="Times New Roman" w:hAnsi="Times New Roman" w:eastAsia="方正仿宋_GBK" w:cs="Times New Roman"/>
          <w:sz w:val="32"/>
          <w:szCs w:val="32"/>
        </w:rPr>
        <w:t>厅</w:t>
      </w:r>
      <w:r>
        <w:rPr>
          <w:rFonts w:hint="eastAsia" w:ascii="Times New Roman" w:hAnsi="Times New Roman" w:eastAsia="方正仿宋_GBK" w:cs="Times New Roman"/>
          <w:sz w:val="32"/>
          <w:szCs w:val="32"/>
        </w:rPr>
        <w:t>人工智能与</w:t>
      </w:r>
      <w:r>
        <w:rPr>
          <w:rFonts w:ascii="Times New Roman" w:hAnsi="Times New Roman" w:eastAsia="方正仿宋_GBK" w:cs="Times New Roman"/>
          <w:sz w:val="32"/>
          <w:szCs w:val="32"/>
        </w:rPr>
        <w:t>大数据产业处（南京市北京西路16号苏兴大厦，邮政编码210008）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电子版</w:t>
      </w:r>
      <w:r>
        <w:rPr>
          <w:rFonts w:hint="eastAsia" w:ascii="Times New Roman" w:hAnsi="Times New Roman" w:eastAsia="方正仿宋_GBK" w:cs="Times New Roman"/>
          <w:sz w:val="32"/>
          <w:szCs w:val="32"/>
        </w:rPr>
        <w:t>同步</w:t>
      </w:r>
      <w:r>
        <w:rPr>
          <w:rFonts w:ascii="Times New Roman" w:hAnsi="Times New Roman" w:eastAsia="方正仿宋_GBK" w:cs="Times New Roman"/>
          <w:sz w:val="32"/>
          <w:szCs w:val="32"/>
        </w:rPr>
        <w:t>发送至邮箱gxt_dsjc@163.com。</w:t>
      </w:r>
    </w:p>
    <w:p>
      <w:pPr>
        <w:adjustRightInd w:val="0"/>
        <w:snapToGrid w:val="0"/>
        <w:spacing w:line="580"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）省</w:t>
      </w:r>
      <w:r>
        <w:rPr>
          <w:rFonts w:hint="eastAsia" w:ascii="Times New Roman" w:hAnsi="Times New Roman" w:eastAsia="方正仿宋_GBK" w:cs="Times New Roman"/>
          <w:sz w:val="32"/>
          <w:szCs w:val="32"/>
        </w:rPr>
        <w:t>工信</w:t>
      </w:r>
      <w:r>
        <w:rPr>
          <w:rFonts w:ascii="Times New Roman" w:hAnsi="Times New Roman" w:eastAsia="方正仿宋_GBK" w:cs="Times New Roman"/>
          <w:sz w:val="32"/>
          <w:szCs w:val="32"/>
        </w:rPr>
        <w:t>厅</w:t>
      </w:r>
      <w:r>
        <w:rPr>
          <w:rFonts w:hint="eastAsia" w:ascii="Times New Roman" w:hAnsi="Times New Roman" w:eastAsia="方正仿宋_GBK" w:cs="Times New Roman"/>
          <w:sz w:val="32"/>
          <w:szCs w:val="32"/>
        </w:rPr>
        <w:t>将对纳入先行先试范围的</w:t>
      </w:r>
      <w:r>
        <w:rPr>
          <w:rFonts w:ascii="Times New Roman" w:hAnsi="Times New Roman" w:eastAsia="方正仿宋_GBK" w:cs="Times New Roman"/>
          <w:sz w:val="32"/>
          <w:szCs w:val="32"/>
        </w:rPr>
        <w:t>联合体</w:t>
      </w:r>
      <w:r>
        <w:rPr>
          <w:rFonts w:hint="eastAsia" w:ascii="Times New Roman" w:hAnsi="Times New Roman" w:eastAsia="方正仿宋_GBK" w:cs="Times New Roman"/>
          <w:sz w:val="32"/>
          <w:szCs w:val="32"/>
        </w:rPr>
        <w:t>项目</w:t>
      </w:r>
      <w:r>
        <w:rPr>
          <w:rFonts w:hint="eastAsia" w:ascii="Times New Roman" w:hAnsi="Times New Roman" w:eastAsia="方正仿宋_GBK" w:cs="Times New Roman"/>
          <w:sz w:val="32"/>
          <w:szCs w:val="32"/>
          <w:lang w:val="en-US" w:eastAsia="zh-CN"/>
        </w:rPr>
        <w:t>择优</w:t>
      </w:r>
      <w:r>
        <w:rPr>
          <w:rFonts w:ascii="Times New Roman" w:hAnsi="Times New Roman" w:eastAsia="方正仿宋_GBK" w:cs="Times New Roman"/>
          <w:sz w:val="32"/>
          <w:szCs w:val="32"/>
        </w:rPr>
        <w:t>予以资金支持。</w:t>
      </w:r>
      <w:r>
        <w:rPr>
          <w:rFonts w:hint="eastAsia" w:ascii="Times New Roman" w:hAnsi="Times New Roman" w:eastAsia="方正仿宋_GBK" w:cs="Times New Roman"/>
          <w:sz w:val="32"/>
          <w:szCs w:val="32"/>
        </w:rPr>
        <w:t>省工信厅将与各设区市工信局共同跟踪推进先行先试项目，</w:t>
      </w:r>
      <w:r>
        <w:rPr>
          <w:rFonts w:ascii="Times New Roman" w:hAnsi="Times New Roman" w:eastAsia="方正仿宋_GBK" w:cs="Times New Roman"/>
          <w:sz w:val="32"/>
          <w:szCs w:val="32"/>
        </w:rPr>
        <w:t>及时总结</w:t>
      </w:r>
      <w:r>
        <w:rPr>
          <w:rFonts w:hint="eastAsia" w:ascii="Times New Roman" w:hAnsi="Times New Roman" w:eastAsia="方正仿宋_GBK" w:cs="Times New Roman"/>
          <w:sz w:val="32"/>
          <w:szCs w:val="32"/>
        </w:rPr>
        <w:t>推广先行先试</w:t>
      </w:r>
      <w:r>
        <w:rPr>
          <w:rFonts w:ascii="Times New Roman" w:hAnsi="Times New Roman" w:eastAsia="方正仿宋_GBK" w:cs="Times New Roman"/>
          <w:sz w:val="32"/>
          <w:szCs w:val="32"/>
        </w:rPr>
        <w:t>经验</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鼓励各设区市工信局通过专项资金、配套政策、协调资源等形式支持先行先试工作。</w:t>
      </w:r>
    </w:p>
    <w:p>
      <w:pPr>
        <w:pStyle w:val="7"/>
        <w:widowControl/>
        <w:shd w:val="clear" w:color="auto" w:fill="FFFFFF"/>
        <w:wordWrap w:val="0"/>
        <w:adjustRightInd w:val="0"/>
        <w:snapToGrid w:val="0"/>
        <w:spacing w:beforeAutospacing="0" w:afterAutospacing="0" w:line="580" w:lineRule="exact"/>
        <w:ind w:firstLine="640" w:firstLineChars="200"/>
        <w:rPr>
          <w:rFonts w:ascii="方正黑体_GBK" w:hAnsi="Times New Roman" w:eastAsia="方正黑体_GBK"/>
          <w:color w:val="000000" w:themeColor="text1"/>
          <w:sz w:val="32"/>
          <w:szCs w:val="20"/>
          <w14:textFill>
            <w14:solidFill>
              <w14:schemeClr w14:val="tx1"/>
            </w14:solidFill>
          </w14:textFill>
        </w:rPr>
      </w:pPr>
    </w:p>
    <w:p>
      <w:pPr>
        <w:shd w:val="clear" w:color="auto" w:fill="FFFFFF"/>
        <w:adjustRightInd w:val="0"/>
        <w:snapToGrid w:val="0"/>
        <w:spacing w:line="580" w:lineRule="exact"/>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联系人：人工智能与大数据产业处 林炎</w:t>
      </w:r>
      <w:r>
        <w:rPr>
          <w:rFonts w:hint="eastAsia" w:ascii="Times New Roman" w:hAnsi="Times New Roman" w:eastAsia="方正仿宋_GBK" w:cs="Times New Roman"/>
          <w:sz w:val="32"/>
          <w:szCs w:val="32"/>
          <w:lang w:val="en-US" w:eastAsia="zh-CN"/>
        </w:rPr>
        <w:t>/陆宇恒</w:t>
      </w:r>
    </w:p>
    <w:p>
      <w:pPr>
        <w:shd w:val="clear" w:color="auto" w:fill="FFFFFF"/>
        <w:adjustRightInd w:val="0"/>
        <w:snapToGrid w:val="0"/>
        <w:spacing w:line="58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电  话：</w:t>
      </w:r>
      <w:r>
        <w:rPr>
          <w:rFonts w:ascii="Times New Roman" w:hAnsi="Times New Roman" w:eastAsia="方正仿宋_GBK" w:cs="Times New Roman"/>
          <w:sz w:val="32"/>
          <w:szCs w:val="32"/>
        </w:rPr>
        <w:t>025-69652653</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025-696526</w:t>
      </w:r>
      <w:r>
        <w:rPr>
          <w:rFonts w:hint="eastAsia" w:ascii="Times New Roman" w:hAnsi="Times New Roman" w:eastAsia="方正仿宋_GBK" w:cs="Times New Roman"/>
          <w:sz w:val="32"/>
          <w:szCs w:val="32"/>
          <w:lang w:val="en-US" w:eastAsia="zh-CN"/>
        </w:rPr>
        <w:t>23</w:t>
      </w:r>
    </w:p>
    <w:p>
      <w:pPr>
        <w:pStyle w:val="7"/>
        <w:widowControl/>
        <w:shd w:val="clear" w:color="auto" w:fill="FFFFFF"/>
        <w:wordWrap w:val="0"/>
        <w:adjustRightInd w:val="0"/>
        <w:snapToGrid w:val="0"/>
        <w:spacing w:beforeAutospacing="0" w:afterAutospacing="0" w:line="580" w:lineRule="exact"/>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p>
    <w:p>
      <w:pPr>
        <w:pStyle w:val="7"/>
        <w:widowControl/>
        <w:shd w:val="clear" w:color="auto" w:fill="FFFFFF"/>
        <w:wordWrap w:val="0"/>
        <w:adjustRightInd w:val="0"/>
        <w:snapToGrid w:val="0"/>
        <w:spacing w:beforeAutospacing="0" w:afterAutospacing="0" w:line="580" w:lineRule="exact"/>
        <w:ind w:firstLine="720" w:firstLineChars="200"/>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p>
    <w:p>
      <w:pPr>
        <w:pStyle w:val="7"/>
        <w:widowControl/>
        <w:shd w:val="clear" w:color="auto" w:fill="FFFFFF"/>
        <w:wordWrap w:val="0"/>
        <w:adjustRightInd w:val="0"/>
        <w:snapToGrid w:val="0"/>
        <w:spacing w:beforeAutospacing="0" w:afterAutospacing="0" w:line="580" w:lineRule="exact"/>
        <w:ind w:firstLine="720" w:firstLineChars="200"/>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p>
    <w:p>
      <w:pPr>
        <w:pStyle w:val="7"/>
        <w:widowControl/>
        <w:shd w:val="clear" w:color="auto" w:fill="FFFFFF"/>
        <w:adjustRightInd w:val="0"/>
        <w:snapToGrid w:val="0"/>
        <w:spacing w:beforeAutospacing="0" w:afterAutospacing="0" w:line="580" w:lineRule="exact"/>
        <w:jc w:val="right"/>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r>
        <w:rPr>
          <w:rFonts w:ascii="Times New Roman" w:hAnsi="Times New Roman" w:eastAsia="方正仿宋_GBK"/>
          <w:color w:val="000000" w:themeColor="text1"/>
          <w:spacing w:val="20"/>
          <w:sz w:val="32"/>
          <w:szCs w:val="32"/>
          <w:shd w:val="clear" w:color="auto" w:fill="FFFFFF"/>
          <w14:textFill>
            <w14:solidFill>
              <w14:schemeClr w14:val="tx1"/>
            </w14:solidFill>
          </w14:textFill>
        </w:rPr>
        <w:t>省工业和信息化厅</w:t>
      </w:r>
    </w:p>
    <w:p>
      <w:pPr>
        <w:pStyle w:val="7"/>
        <w:widowControl/>
        <w:shd w:val="clear" w:color="auto" w:fill="FFFFFF"/>
        <w:adjustRightInd w:val="0"/>
        <w:snapToGrid w:val="0"/>
        <w:spacing w:beforeAutospacing="0" w:afterAutospacing="0" w:line="580" w:lineRule="exact"/>
        <w:jc w:val="right"/>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r>
        <w:rPr>
          <w:rFonts w:ascii="Times New Roman" w:hAnsi="Times New Roman" w:eastAsia="方正仿宋_GBK"/>
          <w:color w:val="000000" w:themeColor="text1"/>
          <w:spacing w:val="20"/>
          <w:sz w:val="32"/>
          <w:szCs w:val="32"/>
          <w:shd w:val="clear" w:color="auto" w:fill="FFFFFF"/>
          <w14:textFill>
            <w14:solidFill>
              <w14:schemeClr w14:val="tx1"/>
            </w14:solidFill>
          </w14:textFill>
        </w:rPr>
        <w:t>2026年</w:t>
      </w:r>
      <w:r>
        <w:rPr>
          <w:rFonts w:hint="eastAsia" w:ascii="Times New Roman" w:hAnsi="Times New Roman" w:eastAsia="方正仿宋_GBK"/>
          <w:color w:val="000000" w:themeColor="text1"/>
          <w:spacing w:val="20"/>
          <w:sz w:val="32"/>
          <w:szCs w:val="32"/>
          <w:shd w:val="clear" w:color="auto" w:fill="FFFFFF"/>
          <w14:textFill>
            <w14:solidFill>
              <w14:schemeClr w14:val="tx1"/>
            </w14:solidFill>
          </w14:textFill>
        </w:rPr>
        <w:t>3</w:t>
      </w:r>
      <w:r>
        <w:rPr>
          <w:rFonts w:ascii="Times New Roman" w:hAnsi="Times New Roman" w:eastAsia="方正仿宋_GBK"/>
          <w:color w:val="000000" w:themeColor="text1"/>
          <w:spacing w:val="20"/>
          <w:sz w:val="32"/>
          <w:szCs w:val="32"/>
          <w:shd w:val="clear" w:color="auto" w:fill="FFFFFF"/>
          <w14:textFill>
            <w14:solidFill>
              <w14:schemeClr w14:val="tx1"/>
            </w14:solidFill>
          </w14:textFill>
        </w:rPr>
        <w:t>月</w:t>
      </w:r>
      <w:r>
        <w:rPr>
          <w:rFonts w:hint="eastAsia" w:ascii="Times New Roman" w:hAnsi="Times New Roman" w:eastAsia="方正仿宋_GBK"/>
          <w:color w:val="000000" w:themeColor="text1"/>
          <w:spacing w:val="20"/>
          <w:sz w:val="32"/>
          <w:szCs w:val="32"/>
          <w:shd w:val="clear" w:color="auto" w:fill="FFFFFF"/>
          <w:lang w:val="en-US" w:eastAsia="zh-CN"/>
          <w14:textFill>
            <w14:solidFill>
              <w14:schemeClr w14:val="tx1"/>
            </w14:solidFill>
          </w14:textFill>
        </w:rPr>
        <w:t>23</w:t>
      </w:r>
      <w:r>
        <w:rPr>
          <w:rFonts w:ascii="Times New Roman" w:hAnsi="Times New Roman" w:eastAsia="方正仿宋_GBK"/>
          <w:color w:val="000000" w:themeColor="text1"/>
          <w:spacing w:val="20"/>
          <w:sz w:val="32"/>
          <w:szCs w:val="32"/>
          <w:shd w:val="clear" w:color="auto" w:fill="FFFFFF"/>
          <w14:textFill>
            <w14:solidFill>
              <w14:schemeClr w14:val="tx1"/>
            </w14:solidFill>
          </w14:textFill>
        </w:rPr>
        <w:t>日</w:t>
      </w:r>
    </w:p>
    <w:p>
      <w:pPr>
        <w:widowControl/>
        <w:shd w:val="clear" w:color="auto" w:fill="FFFFFF"/>
        <w:adjustRightInd w:val="0"/>
        <w:snapToGrid w:val="0"/>
        <w:spacing w:beforeAutospacing="0" w:afterAutospacing="0"/>
        <w:jc w:val="right"/>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spacing w:val="20"/>
          <w:sz w:val="32"/>
          <w:szCs w:val="32"/>
          <w:shd w:val="clear" w:color="auto" w:fill="FFFFFF"/>
          <w14:textFill>
            <w14:solidFill>
              <w14:schemeClr w14:val="tx1"/>
            </w14:solidFill>
          </w14:textFill>
        </w:rPr>
        <w:br w:type="page"/>
      </w:r>
    </w:p>
    <w:p>
      <w:pPr>
        <w:jc w:val="lef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800" w:lineRule="exact"/>
        <w:jc w:val="center"/>
        <w:rPr>
          <w:rFonts w:ascii="Times New Roman" w:hAnsi="Times New Roman" w:eastAsia="方正小标宋_GBK" w:cs="Times New Roman"/>
          <w:kern w:val="0"/>
          <w:sz w:val="48"/>
        </w:rPr>
      </w:pPr>
    </w:p>
    <w:p>
      <w:pPr>
        <w:widowControl/>
        <w:overflowPunct w:val="0"/>
        <w:spacing w:line="800" w:lineRule="exact"/>
        <w:jc w:val="center"/>
        <w:rPr>
          <w:rFonts w:ascii="Times New Roman" w:hAnsi="Times New Roman" w:eastAsia="方正小标宋_GBK" w:cs="Times New Roman"/>
          <w:kern w:val="0"/>
          <w:sz w:val="48"/>
        </w:rPr>
      </w:pPr>
    </w:p>
    <w:p>
      <w:pPr>
        <w:widowControl/>
        <w:overflowPunct w:val="0"/>
        <w:spacing w:line="800" w:lineRule="exact"/>
        <w:jc w:val="center"/>
        <w:rPr>
          <w:rFonts w:ascii="Times New Roman" w:hAnsi="Times New Roman" w:eastAsia="方正小标宋_GBK" w:cs="Times New Roman"/>
          <w:kern w:val="0"/>
          <w:sz w:val="48"/>
        </w:rPr>
      </w:pPr>
      <w:r>
        <w:rPr>
          <w:rFonts w:ascii="Times New Roman" w:hAnsi="Times New Roman" w:eastAsia="方正小标宋_GBK" w:cs="Times New Roman"/>
          <w:kern w:val="0"/>
          <w:sz w:val="48"/>
        </w:rPr>
        <w:t>江苏省工业和信息化领域行业高质量</w:t>
      </w:r>
    </w:p>
    <w:p>
      <w:pPr>
        <w:widowControl/>
        <w:overflowPunct w:val="0"/>
        <w:spacing w:line="800" w:lineRule="exact"/>
        <w:jc w:val="center"/>
        <w:rPr>
          <w:rFonts w:ascii="Times New Roman" w:hAnsi="Times New Roman" w:eastAsia="方正小标宋_GBK" w:cs="Times New Roman"/>
          <w:kern w:val="0"/>
          <w:sz w:val="48"/>
        </w:rPr>
      </w:pPr>
      <w:r>
        <w:rPr>
          <w:rFonts w:ascii="Times New Roman" w:hAnsi="Times New Roman" w:eastAsia="方正小标宋_GBK" w:cs="Times New Roman"/>
          <w:kern w:val="0"/>
          <w:sz w:val="48"/>
        </w:rPr>
        <w:t>数据集建设先行先试申报书</w:t>
      </w: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tbl>
      <w:tblPr>
        <w:tblStyle w:val="1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8"/>
        <w:gridCol w:w="6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28" w:type="dxa"/>
            <w:vAlign w:val="bottom"/>
          </w:tcPr>
          <w:p>
            <w:pPr>
              <w:widowControl/>
              <w:overflowPunct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联合体</w:t>
            </w:r>
            <w:r>
              <w:rPr>
                <w:rFonts w:hint="eastAsia" w:ascii="Times New Roman" w:hAnsi="Times New Roman" w:eastAsia="方正黑体_GBK" w:cs="Times New Roman"/>
                <w:kern w:val="0"/>
                <w:sz w:val="32"/>
                <w:lang w:val="en-US" w:eastAsia="zh-CN"/>
              </w:rPr>
              <w:t>名称</w:t>
            </w:r>
            <w:r>
              <w:rPr>
                <w:rFonts w:ascii="Times New Roman" w:hAnsi="Times New Roman" w:eastAsia="方正黑体_GBK" w:cs="Times New Roman"/>
                <w:kern w:val="0"/>
                <w:sz w:val="32"/>
              </w:rPr>
              <w:t>：</w:t>
            </w:r>
          </w:p>
        </w:tc>
        <w:tc>
          <w:tcPr>
            <w:tcW w:w="6094" w:type="dxa"/>
            <w:tcBorders>
              <w:bottom w:val="single" w:color="auto" w:sz="4" w:space="0"/>
            </w:tcBorders>
            <w:vAlign w:val="bottom"/>
          </w:tcPr>
          <w:p>
            <w:pPr>
              <w:widowControl/>
              <w:overflowPunct w:val="0"/>
              <w:spacing w:line="600" w:lineRule="exact"/>
              <w:jc w:val="center"/>
              <w:rPr>
                <w:rFonts w:ascii="Times New Roman" w:hAnsi="Times New Roman" w:eastAsia="方正黑体_GBK" w:cs="Times New Roman"/>
                <w:kern w:val="0"/>
                <w:sz w:val="32"/>
              </w:rPr>
            </w:pPr>
          </w:p>
        </w:tc>
      </w:tr>
    </w:tbl>
    <w:p>
      <w:pPr>
        <w:widowControl/>
        <w:overflowPunct w:val="0"/>
        <w:spacing w:line="400" w:lineRule="exact"/>
        <w:ind w:firstLine="640" w:firstLineChars="200"/>
        <w:jc w:val="center"/>
        <w:rPr>
          <w:rFonts w:ascii="Times New Roman" w:hAnsi="Times New Roman" w:eastAsia="方正黑体_GBK" w:cs="Times New Roman"/>
          <w:kern w:val="0"/>
          <w:sz w:val="32"/>
        </w:rPr>
      </w:pPr>
    </w:p>
    <w:tbl>
      <w:tblPr>
        <w:tblStyle w:val="1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5"/>
        <w:gridCol w:w="6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45" w:type="dxa"/>
            <w:vAlign w:val="bottom"/>
          </w:tcPr>
          <w:p>
            <w:pPr>
              <w:widowControl/>
              <w:overflowPunct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项目</w:t>
            </w:r>
            <w:r>
              <w:rPr>
                <w:rFonts w:hint="eastAsia" w:ascii="Times New Roman" w:hAnsi="Times New Roman" w:eastAsia="方正黑体_GBK" w:cs="Times New Roman"/>
                <w:kern w:val="0"/>
                <w:sz w:val="32"/>
              </w:rPr>
              <w:t>名称</w:t>
            </w:r>
            <w:r>
              <w:rPr>
                <w:rFonts w:ascii="Times New Roman" w:hAnsi="Times New Roman" w:eastAsia="方正黑体_GBK" w:cs="Times New Roman"/>
                <w:kern w:val="0"/>
                <w:sz w:val="32"/>
              </w:rPr>
              <w:t>：</w:t>
            </w:r>
          </w:p>
        </w:tc>
        <w:tc>
          <w:tcPr>
            <w:tcW w:w="6077" w:type="dxa"/>
            <w:tcBorders>
              <w:bottom w:val="single" w:color="auto" w:sz="4" w:space="0"/>
            </w:tcBorders>
            <w:vAlign w:val="bottom"/>
          </w:tcPr>
          <w:p>
            <w:pPr>
              <w:widowControl/>
              <w:overflowPunct w:val="0"/>
              <w:spacing w:line="600" w:lineRule="exact"/>
              <w:jc w:val="center"/>
              <w:rPr>
                <w:rFonts w:ascii="Times New Roman" w:hAnsi="Times New Roman" w:eastAsia="方正黑体_GBK" w:cs="Times New Roman"/>
                <w:kern w:val="0"/>
                <w:sz w:val="32"/>
              </w:rPr>
            </w:pPr>
          </w:p>
        </w:tc>
      </w:tr>
    </w:tbl>
    <w:p>
      <w:pPr>
        <w:widowControl/>
        <w:overflowPunct w:val="0"/>
        <w:spacing w:line="400" w:lineRule="exact"/>
        <w:ind w:firstLine="640" w:firstLineChars="200"/>
        <w:jc w:val="center"/>
        <w:rPr>
          <w:rFonts w:ascii="Times New Roman" w:hAnsi="Times New Roman" w:eastAsia="方正黑体_GBK" w:cs="Times New Roman"/>
          <w:kern w:val="0"/>
          <w:sz w:val="32"/>
        </w:rPr>
      </w:pPr>
    </w:p>
    <w:tbl>
      <w:tblPr>
        <w:tblStyle w:val="1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1"/>
        <w:gridCol w:w="6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61" w:type="dxa"/>
            <w:vAlign w:val="bottom"/>
          </w:tcPr>
          <w:p>
            <w:pPr>
              <w:widowControl/>
              <w:overflowPunct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牵头单位：</w:t>
            </w:r>
          </w:p>
        </w:tc>
        <w:tc>
          <w:tcPr>
            <w:tcW w:w="6061" w:type="dxa"/>
            <w:tcBorders>
              <w:bottom w:val="single" w:color="auto" w:sz="4" w:space="0"/>
            </w:tcBorders>
            <w:vAlign w:val="bottom"/>
          </w:tcPr>
          <w:p>
            <w:pPr>
              <w:widowControl/>
              <w:overflowPunct w:val="0"/>
              <w:spacing w:line="600" w:lineRule="exact"/>
              <w:jc w:val="center"/>
              <w:rPr>
                <w:rFonts w:ascii="Times New Roman" w:hAnsi="Times New Roman" w:eastAsia="方正黑体_GBK" w:cs="Times New Roman"/>
                <w:kern w:val="0"/>
                <w:sz w:val="32"/>
              </w:rPr>
            </w:pPr>
          </w:p>
        </w:tc>
      </w:tr>
    </w:tbl>
    <w:p>
      <w:pPr>
        <w:widowControl/>
        <w:overflowPunct w:val="0"/>
        <w:spacing w:line="400" w:lineRule="exact"/>
        <w:ind w:firstLine="640" w:firstLineChars="200"/>
        <w:jc w:val="center"/>
        <w:rPr>
          <w:rFonts w:ascii="Times New Roman" w:hAnsi="Times New Roman" w:eastAsia="方正黑体_GBK" w:cs="Times New Roman"/>
          <w:kern w:val="0"/>
          <w:sz w:val="32"/>
        </w:rPr>
      </w:pPr>
    </w:p>
    <w:tbl>
      <w:tblPr>
        <w:tblStyle w:val="1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8"/>
        <w:gridCol w:w="6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78" w:type="dxa"/>
            <w:vAlign w:val="bottom"/>
          </w:tcPr>
          <w:p>
            <w:pPr>
              <w:widowControl/>
              <w:overflowPunct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推荐单位：</w:t>
            </w:r>
          </w:p>
        </w:tc>
        <w:tc>
          <w:tcPr>
            <w:tcW w:w="6044" w:type="dxa"/>
            <w:tcBorders>
              <w:bottom w:val="single" w:color="auto" w:sz="4" w:space="0"/>
            </w:tcBorders>
            <w:vAlign w:val="bottom"/>
          </w:tcPr>
          <w:p>
            <w:pPr>
              <w:widowControl/>
              <w:overflowPunct w:val="0"/>
              <w:spacing w:line="600" w:lineRule="exact"/>
              <w:jc w:val="center"/>
              <w:rPr>
                <w:rFonts w:ascii="Times New Roman" w:hAnsi="Times New Roman" w:eastAsia="方正黑体_GBK" w:cs="Times New Roman"/>
                <w:kern w:val="0"/>
                <w:sz w:val="32"/>
              </w:rPr>
            </w:pPr>
          </w:p>
        </w:tc>
      </w:tr>
    </w:tbl>
    <w:p>
      <w:pPr>
        <w:widowControl/>
        <w:overflowPunct w:val="0"/>
        <w:spacing w:line="400" w:lineRule="exact"/>
        <w:ind w:firstLine="640" w:firstLineChars="200"/>
        <w:jc w:val="center"/>
        <w:rPr>
          <w:rFonts w:ascii="Times New Roman" w:hAnsi="Times New Roman" w:eastAsia="方正黑体_GBK"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400" w:lineRule="exact"/>
        <w:ind w:firstLine="640" w:firstLineChars="200"/>
        <w:rPr>
          <w:rFonts w:ascii="Times New Roman" w:hAnsi="Times New Roman" w:eastAsia="仿宋_GB2312" w:cs="Times New Roman"/>
          <w:kern w:val="0"/>
          <w:sz w:val="32"/>
        </w:rPr>
      </w:pPr>
    </w:p>
    <w:p>
      <w:pPr>
        <w:widowControl/>
        <w:overflowPunct w:val="0"/>
        <w:spacing w:line="560" w:lineRule="exact"/>
        <w:outlineLvl w:val="0"/>
        <w:rPr>
          <w:rFonts w:ascii="Times New Roman" w:hAnsi="Times New Roman" w:eastAsia="方正小标宋_GBK" w:cs="Times New Roman"/>
          <w:kern w:val="0"/>
          <w:sz w:val="32"/>
        </w:rPr>
      </w:pPr>
    </w:p>
    <w:p>
      <w:pPr>
        <w:widowControl/>
        <w:overflowPunct w:val="0"/>
        <w:spacing w:line="560" w:lineRule="exact"/>
        <w:outlineLvl w:val="0"/>
        <w:rPr>
          <w:rFonts w:ascii="Times New Roman" w:hAnsi="Times New Roman" w:eastAsia="黑体" w:cs="Times New Roman"/>
          <w:kern w:val="0"/>
          <w:sz w:val="36"/>
        </w:rPr>
      </w:pPr>
    </w:p>
    <w:p>
      <w:pPr>
        <w:widowControl/>
        <w:overflowPunct w:val="0"/>
        <w:spacing w:line="560" w:lineRule="exact"/>
        <w:jc w:val="center"/>
        <w:outlineLvl w:val="0"/>
        <w:rPr>
          <w:rFonts w:ascii="Times New Roman" w:hAnsi="Times New Roman" w:eastAsia="黑体" w:cs="Times New Roman"/>
          <w:kern w:val="0"/>
          <w:sz w:val="36"/>
        </w:rPr>
      </w:pPr>
      <w:r>
        <w:rPr>
          <w:rFonts w:ascii="Times New Roman" w:hAnsi="Times New Roman" w:eastAsia="黑体" w:cs="Times New Roman"/>
          <w:kern w:val="0"/>
          <w:sz w:val="36"/>
        </w:rPr>
        <w:t>须知</w:t>
      </w:r>
    </w:p>
    <w:p>
      <w:pPr>
        <w:widowControl/>
        <w:overflowPunct w:val="0"/>
        <w:spacing w:line="560" w:lineRule="exact"/>
        <w:ind w:firstLine="640" w:firstLineChars="200"/>
        <w:rPr>
          <w:rFonts w:ascii="Times New Roman" w:hAnsi="Times New Roman" w:eastAsia="仿宋_GB2312" w:cs="Times New Roman"/>
          <w:kern w:val="0"/>
          <w:sz w:val="32"/>
        </w:rPr>
      </w:pPr>
    </w:p>
    <w:p>
      <w:pPr>
        <w:widowControl/>
        <w:overflowPunct w:val="0"/>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一、申报书须加盖公章，复印无效。</w:t>
      </w:r>
    </w:p>
    <w:p>
      <w:pPr>
        <w:widowControl/>
        <w:overflowPunct w:val="0"/>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二、牵头单位为省内企事业单位、行业协会、研究机构或集群促进</w:t>
      </w:r>
      <w:r>
        <w:rPr>
          <w:rFonts w:hint="eastAsia" w:ascii="Times New Roman" w:hAnsi="Times New Roman" w:eastAsia="仿宋_GB2312" w:cs="Times New Roman"/>
          <w:kern w:val="0"/>
          <w:sz w:val="32"/>
        </w:rPr>
        <w:t>机构等单位</w:t>
      </w:r>
      <w:r>
        <w:rPr>
          <w:rFonts w:ascii="Times New Roman" w:hAnsi="Times New Roman" w:eastAsia="仿宋_GB2312" w:cs="Times New Roman"/>
          <w:kern w:val="0"/>
          <w:sz w:val="32"/>
        </w:rPr>
        <w:t>，名称用全称填写。</w:t>
      </w:r>
    </w:p>
    <w:p>
      <w:pPr>
        <w:widowControl/>
        <w:overflowPunct w:val="0"/>
        <w:spacing w:line="56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三、推荐单位为设区市工业和信息化主管部门，名称用全称填写。</w:t>
      </w:r>
    </w:p>
    <w:p>
      <w:pPr>
        <w:widowControl/>
        <w:overflowPunct w:val="0"/>
        <w:spacing w:line="560" w:lineRule="exact"/>
        <w:ind w:firstLine="640" w:firstLineChars="200"/>
        <w:rPr>
          <w:rFonts w:ascii="Times New Roman" w:hAnsi="Times New Roman" w:eastAsia="仿宋_GB2312" w:cs="Times New Roman"/>
          <w:kern w:val="0"/>
          <w:sz w:val="32"/>
        </w:rPr>
      </w:pPr>
    </w:p>
    <w:p>
      <w:pPr>
        <w:widowControl/>
        <w:overflowPunct w:val="0"/>
        <w:spacing w:line="560" w:lineRule="exact"/>
        <w:outlineLvl w:val="0"/>
        <w:rPr>
          <w:rFonts w:ascii="Times New Roman" w:hAnsi="Times New Roman" w:eastAsia="黑体" w:cs="Times New Roman"/>
          <w:kern w:val="0"/>
          <w:sz w:val="36"/>
        </w:rPr>
        <w:sectPr>
          <w:footerReference r:id="rId6" w:type="first"/>
          <w:headerReference r:id="rId3" w:type="default"/>
          <w:footerReference r:id="rId4" w:type="default"/>
          <w:footerReference r:id="rId5" w:type="even"/>
          <w:pgSz w:w="11906" w:h="16838"/>
          <w:pgMar w:top="1814" w:right="1531" w:bottom="1984" w:left="1531" w:header="851" w:footer="992" w:gutter="0"/>
          <w:pgNumType w:start="1"/>
          <w:cols w:space="720" w:num="1"/>
          <w:docGrid w:type="lines" w:linePitch="312" w:charSpace="0"/>
        </w:sectPr>
      </w:pPr>
    </w:p>
    <w:tbl>
      <w:tblPr>
        <w:tblStyle w:val="1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37"/>
        <w:gridCol w:w="823"/>
        <w:gridCol w:w="351"/>
        <w:gridCol w:w="1209"/>
        <w:gridCol w:w="1374"/>
        <w:gridCol w:w="66"/>
        <w:gridCol w:w="510"/>
        <w:gridCol w:w="181"/>
        <w:gridCol w:w="899"/>
        <w:gridCol w:w="120"/>
        <w:gridCol w:w="1756"/>
        <w:gridCol w:w="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8522" w:type="dxa"/>
            <w:gridSpan w:val="12"/>
            <w:vAlign w:val="center"/>
          </w:tcPr>
          <w:p>
            <w:pPr>
              <w:widowControl/>
              <w:overflowPunct w:val="0"/>
              <w:snapToGrid w:val="0"/>
              <w:rPr>
                <w:rFonts w:hint="default" w:ascii="Times New Roman" w:hAnsi="Times New Roman" w:eastAsia="黑体" w:cs="Times New Roman"/>
                <w:kern w:val="0"/>
                <w:sz w:val="28"/>
              </w:rPr>
            </w:pPr>
            <w:r>
              <w:rPr>
                <w:rFonts w:hint="default" w:ascii="Times New Roman" w:hAnsi="Times New Roman" w:eastAsia="方正黑体_GBK" w:cs="Times New Roman"/>
                <w:kern w:val="0"/>
                <w:sz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542" w:hRule="atLeast"/>
          <w:jc w:val="center"/>
        </w:trPr>
        <w:tc>
          <w:tcPr>
            <w:tcW w:w="2056" w:type="dxa"/>
            <w:gridSpan w:val="3"/>
            <w:vAlign w:val="center"/>
          </w:tcPr>
          <w:p>
            <w:pPr>
              <w:widowControl/>
              <w:overflowPunct w:val="0"/>
              <w:snapToGrid w:val="0"/>
              <w:spacing w:line="360" w:lineRule="exact"/>
              <w:jc w:val="center"/>
              <w:rPr>
                <w:rFonts w:hint="eastAsia" w:ascii="Times New Roman" w:hAnsi="Times New Roman" w:eastAsia="方正仿宋_GBK" w:cs="Times New Roman"/>
                <w:kern w:val="0"/>
                <w:sz w:val="28"/>
                <w:lang w:eastAsia="zh-CN"/>
              </w:rPr>
            </w:pPr>
            <w:r>
              <w:rPr>
                <w:rFonts w:hint="default" w:ascii="Times New Roman" w:hAnsi="Times New Roman" w:eastAsia="方正仿宋_GBK" w:cs="Times New Roman"/>
                <w:kern w:val="0"/>
                <w:sz w:val="28"/>
              </w:rPr>
              <w:t>联合体</w:t>
            </w:r>
            <w:r>
              <w:rPr>
                <w:rFonts w:hint="eastAsia" w:ascii="Times New Roman" w:hAnsi="Times New Roman" w:eastAsia="方正仿宋_GBK" w:cs="Times New Roman"/>
                <w:kern w:val="0"/>
                <w:sz w:val="28"/>
                <w:lang w:eastAsia="zh-CN"/>
              </w:rPr>
              <w:t>名称</w:t>
            </w:r>
          </w:p>
        </w:tc>
        <w:tc>
          <w:tcPr>
            <w:tcW w:w="6466" w:type="dxa"/>
            <w:gridSpan w:val="9"/>
            <w:vAlign w:val="center"/>
          </w:tcPr>
          <w:p>
            <w:pPr>
              <w:widowControl/>
              <w:overflowPunct w:val="0"/>
              <w:snapToGrid w:val="0"/>
              <w:spacing w:line="360" w:lineRule="exact"/>
              <w:rPr>
                <w:rFonts w:hint="default" w:ascii="Times New Roman" w:hAnsi="Times New Roman" w:eastAsia="仿宋_GB2312"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542" w:hRule="atLeast"/>
          <w:jc w:val="center"/>
        </w:trPr>
        <w:tc>
          <w:tcPr>
            <w:tcW w:w="2056"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rPr>
              <w:t>项目名称</w:t>
            </w:r>
          </w:p>
        </w:tc>
        <w:tc>
          <w:tcPr>
            <w:tcW w:w="6466" w:type="dxa"/>
            <w:gridSpan w:val="9"/>
            <w:vAlign w:val="center"/>
          </w:tcPr>
          <w:p>
            <w:pPr>
              <w:widowControl/>
              <w:overflowPunct w:val="0"/>
              <w:snapToGrid w:val="0"/>
              <w:spacing w:line="360" w:lineRule="exact"/>
              <w:rPr>
                <w:rFonts w:hint="default" w:ascii="Times New Roman" w:hAnsi="Times New Roman" w:eastAsia="仿宋_GB2312"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555" w:hRule="atLeast"/>
          <w:jc w:val="center"/>
        </w:trPr>
        <w:tc>
          <w:tcPr>
            <w:tcW w:w="2056"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lang w:val="en-US" w:eastAsia="zh-CN"/>
              </w:rPr>
            </w:pPr>
            <w:r>
              <w:rPr>
                <w:rFonts w:hint="eastAsia" w:ascii="Times New Roman" w:hAnsi="Times New Roman" w:eastAsia="方正仿宋_GBK" w:cs="Times New Roman"/>
                <w:kern w:val="0"/>
                <w:sz w:val="28"/>
                <w:lang w:val="en-US" w:eastAsia="zh-CN"/>
              </w:rPr>
              <w:t>适用行业</w:t>
            </w:r>
          </w:p>
        </w:tc>
        <w:tc>
          <w:tcPr>
            <w:tcW w:w="1560" w:type="dxa"/>
            <w:gridSpan w:val="2"/>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集群</w:t>
            </w:r>
          </w:p>
        </w:tc>
        <w:tc>
          <w:tcPr>
            <w:tcW w:w="195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p>
        </w:tc>
        <w:tc>
          <w:tcPr>
            <w:tcW w:w="120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产业链</w:t>
            </w:r>
          </w:p>
        </w:tc>
        <w:tc>
          <w:tcPr>
            <w:tcW w:w="1756" w:type="dxa"/>
            <w:vAlign w:val="center"/>
          </w:tcPr>
          <w:p>
            <w:pPr>
              <w:widowControl/>
              <w:overflowPunct w:val="0"/>
              <w:snapToGrid w:val="0"/>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555" w:hRule="atLeast"/>
          <w:jc w:val="center"/>
        </w:trPr>
        <w:tc>
          <w:tcPr>
            <w:tcW w:w="2056"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rPr>
              <w:t>牵头单位名称</w:t>
            </w:r>
          </w:p>
        </w:tc>
        <w:tc>
          <w:tcPr>
            <w:tcW w:w="6466" w:type="dxa"/>
            <w:gridSpan w:val="9"/>
            <w:vAlign w:val="center"/>
          </w:tcPr>
          <w:p>
            <w:pPr>
              <w:widowControl/>
              <w:overflowPunct w:val="0"/>
              <w:snapToGrid w:val="0"/>
              <w:spacing w:line="360" w:lineRule="exac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8943" w:hRule="atLeast"/>
          <w:jc w:val="center"/>
        </w:trPr>
        <w:tc>
          <w:tcPr>
            <w:tcW w:w="2056"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rPr>
              <w:t>牵头单位</w:t>
            </w:r>
          </w:p>
          <w:p>
            <w:pPr>
              <w:widowControl/>
              <w:overflowPunct w:val="0"/>
              <w:snapToGrid w:val="0"/>
              <w:spacing w:line="360" w:lineRule="exact"/>
              <w:jc w:val="center"/>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rPr>
              <w:t>基本情况</w:t>
            </w:r>
          </w:p>
        </w:tc>
        <w:tc>
          <w:tcPr>
            <w:tcW w:w="6466" w:type="dxa"/>
            <w:gridSpan w:val="9"/>
            <w:vAlign w:val="center"/>
          </w:tcPr>
          <w:p>
            <w:pPr>
              <w:widowControl/>
              <w:overflowPunct w:val="0"/>
              <w:snapToGrid w:val="0"/>
              <w:spacing w:line="360" w:lineRule="exac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488" w:hRule="atLeast"/>
          <w:jc w:val="center"/>
        </w:trPr>
        <w:tc>
          <w:tcPr>
            <w:tcW w:w="2056" w:type="dxa"/>
            <w:gridSpan w:val="3"/>
            <w:vMerge w:val="restart"/>
            <w:vAlign w:val="center"/>
          </w:tcPr>
          <w:p>
            <w:pPr>
              <w:widowControl/>
              <w:overflowPunct w:val="0"/>
              <w:snapToGrid w:val="0"/>
              <w:spacing w:line="360" w:lineRule="exact"/>
              <w:jc w:val="center"/>
              <w:rPr>
                <w:rFonts w:hint="default" w:ascii="Times New Roman" w:hAnsi="Times New Roman" w:eastAsia="方正仿宋_GBK" w:cs="Times New Roman"/>
                <w:kern w:val="0"/>
                <w:sz w:val="28"/>
              </w:rPr>
            </w:pPr>
            <w:r>
              <w:rPr>
                <w:rFonts w:hint="default" w:ascii="Times New Roman" w:hAnsi="Times New Roman" w:eastAsia="方正仿宋_GBK" w:cs="Times New Roman"/>
                <w:kern w:val="0"/>
                <w:sz w:val="28"/>
              </w:rPr>
              <w:t>联系人</w:t>
            </w:r>
          </w:p>
        </w:tc>
        <w:tc>
          <w:tcPr>
            <w:tcW w:w="1560" w:type="dxa"/>
            <w:gridSpan w:val="2"/>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p>
        </w:tc>
        <w:tc>
          <w:tcPr>
            <w:tcW w:w="195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p>
        </w:tc>
        <w:tc>
          <w:tcPr>
            <w:tcW w:w="120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电话</w:t>
            </w:r>
          </w:p>
        </w:tc>
        <w:tc>
          <w:tcPr>
            <w:tcW w:w="1756" w:type="dxa"/>
            <w:vAlign w:val="center"/>
          </w:tcPr>
          <w:p>
            <w:pPr>
              <w:widowControl/>
              <w:overflowPunct w:val="0"/>
              <w:snapToGrid w:val="0"/>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488" w:hRule="atLeast"/>
          <w:jc w:val="center"/>
        </w:trPr>
        <w:tc>
          <w:tcPr>
            <w:tcW w:w="2056" w:type="dxa"/>
            <w:gridSpan w:val="3"/>
            <w:vMerge w:val="continue"/>
            <w:vAlign w:val="center"/>
          </w:tcPr>
          <w:p>
            <w:pPr>
              <w:widowControl/>
              <w:overflowPunct w:val="0"/>
              <w:snapToGrid w:val="0"/>
              <w:spacing w:line="360" w:lineRule="exact"/>
              <w:rPr>
                <w:rFonts w:hint="default" w:ascii="Times New Roman" w:hAnsi="Times New Roman" w:eastAsia="仿宋_GB2312" w:cs="Times New Roman"/>
                <w:kern w:val="0"/>
                <w:sz w:val="28"/>
              </w:rPr>
            </w:pPr>
          </w:p>
        </w:tc>
        <w:tc>
          <w:tcPr>
            <w:tcW w:w="1560" w:type="dxa"/>
            <w:gridSpan w:val="2"/>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职务</w:t>
            </w:r>
          </w:p>
        </w:tc>
        <w:tc>
          <w:tcPr>
            <w:tcW w:w="195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p>
        </w:tc>
        <w:tc>
          <w:tcPr>
            <w:tcW w:w="1200" w:type="dxa"/>
            <w:gridSpan w:val="3"/>
            <w:vAlign w:val="center"/>
          </w:tcPr>
          <w:p>
            <w:pPr>
              <w:widowControl/>
              <w:overflowPunct w:val="0"/>
              <w:snapToGrid w:val="0"/>
              <w:spacing w:line="3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邮箱</w:t>
            </w:r>
          </w:p>
        </w:tc>
        <w:tc>
          <w:tcPr>
            <w:tcW w:w="1756" w:type="dxa"/>
            <w:vAlign w:val="center"/>
          </w:tcPr>
          <w:p>
            <w:pPr>
              <w:widowControl/>
              <w:overflowPunct w:val="0"/>
              <w:snapToGrid w:val="0"/>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40" w:type="dxa"/>
            <w:gridSpan w:val="13"/>
            <w:vAlign w:val="center"/>
          </w:tcPr>
          <w:p>
            <w:pPr>
              <w:widowControl/>
              <w:overflowPunct w:val="0"/>
              <w:adjustRightInd w:val="0"/>
              <w:snapToGrid w:val="0"/>
              <w:spacing w:line="264" w:lineRule="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rPr>
              <w:br w:type="page"/>
            </w:r>
            <w:r>
              <w:rPr>
                <w:rFonts w:hint="default" w:ascii="Times New Roman" w:hAnsi="Times New Roman" w:eastAsia="方正黑体_GBK" w:cs="Times New Roman"/>
                <w:kern w:val="0"/>
                <w:sz w:val="28"/>
                <w:szCs w:val="28"/>
              </w:rPr>
              <w:t>二、项目任务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6" w:type="dxa"/>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737" w:type="dxa"/>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大类</w:t>
            </w:r>
          </w:p>
        </w:tc>
        <w:tc>
          <w:tcPr>
            <w:tcW w:w="3757" w:type="dxa"/>
            <w:gridSpan w:val="4"/>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小类</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要求</w:t>
            </w:r>
          </w:p>
        </w:tc>
        <w:tc>
          <w:tcPr>
            <w:tcW w:w="899" w:type="dxa"/>
            <w:shd w:val="clear" w:color="auto" w:fill="auto"/>
            <w:vAlign w:val="center"/>
          </w:tcPr>
          <w:p>
            <w:pPr>
              <w:widowControl/>
              <w:spacing w:line="28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任务选取</w:t>
            </w:r>
          </w:p>
        </w:tc>
        <w:tc>
          <w:tcPr>
            <w:tcW w:w="1994"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黑体_GBK" w:cs="Times New Roman"/>
                <w:sz w:val="28"/>
                <w:szCs w:val="28"/>
              </w:rPr>
            </w:pPr>
            <w:r>
              <w:rPr>
                <w:rFonts w:hint="default" w:ascii="Times New Roman" w:hAnsi="Times New Roman" w:eastAsia="黑体" w:cs="Times New Roman"/>
                <w:sz w:val="28"/>
                <w:szCs w:val="28"/>
              </w:rPr>
              <w:t>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w:t>
            </w:r>
          </w:p>
        </w:tc>
        <w:tc>
          <w:tcPr>
            <w:tcW w:w="737" w:type="dxa"/>
            <w:vMerge w:val="restart"/>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仿宋_GBK" w:cs="Times New Roman"/>
                <w:sz w:val="24"/>
              </w:rPr>
              <w:t>行业数据资源库</w:t>
            </w: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构建行业数据资源库。</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数据规模（单位：TB/张/条/小时/帧/套等）。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2</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促进产业链上下游、跨行业等数据互通共享。</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center"/>
              <w:rPr>
                <w:rFonts w:hint="eastAsia" w:ascii="Times New Roman" w:hAnsi="Times New Roman" w:eastAsia="方正仿宋_GBK" w:cs="Times New Roman"/>
                <w:color w:val="A6A6A6" w:themeColor="background1" w:themeShade="A6"/>
                <w:kern w:val="0"/>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3</w:t>
            </w:r>
          </w:p>
        </w:tc>
        <w:tc>
          <w:tcPr>
            <w:tcW w:w="737"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仿宋_GBK" w:cs="Times New Roman"/>
                <w:sz w:val="24"/>
              </w:rPr>
              <w:t>行业数据技术库</w:t>
            </w: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开展数据采集处理、流通汇集、融合应用过程中关键技术研发，开发数据集工具（链），适配行业数据处理需求。</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新增申请发明专利数（单位：个）。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4</w:t>
            </w:r>
          </w:p>
        </w:tc>
        <w:tc>
          <w:tcPr>
            <w:tcW w:w="737" w:type="dxa"/>
            <w:vMerge w:val="restart"/>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仿宋_GBK" w:cs="Times New Roman"/>
                <w:sz w:val="24"/>
              </w:rPr>
              <w:t>行业数据标准库</w:t>
            </w: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编制行业高质量数据集建设指南。</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center"/>
              <w:rPr>
                <w:rFonts w:hint="eastAsia" w:ascii="Times New Roman" w:hAnsi="Times New Roman" w:eastAsia="方正仿宋_GBK" w:cs="Times New Roman"/>
                <w:color w:val="A6A6A6" w:themeColor="background1" w:themeShade="A6"/>
                <w:kern w:val="0"/>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5</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编制行业高质量数据集建设相关标准。</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牵头或参与国家、行业、地方或企业标准数（单位：项）。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6</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开展数据管理国家标准贯标，推广企业首席数据官制度。</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center"/>
              <w:rPr>
                <w:rFonts w:hint="eastAsia" w:ascii="Times New Roman" w:hAnsi="Times New Roman" w:eastAsia="方正仿宋_GBK" w:cs="Times New Roman"/>
                <w:color w:val="A6A6A6" w:themeColor="background1" w:themeShade="A6"/>
                <w:kern w:val="0"/>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7</w:t>
            </w:r>
          </w:p>
        </w:tc>
        <w:tc>
          <w:tcPr>
            <w:tcW w:w="737" w:type="dxa"/>
            <w:vMerge w:val="restart"/>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仿宋_GBK" w:cs="Times New Roman"/>
                <w:sz w:val="24"/>
              </w:rPr>
              <w:t>行业高质量数据集库</w:t>
            </w: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编制行业高质量数据集目录。</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center"/>
              <w:rPr>
                <w:rFonts w:hint="eastAsia" w:ascii="Times New Roman" w:hAnsi="Times New Roman" w:eastAsia="方正仿宋_GBK" w:cs="Times New Roman"/>
                <w:color w:val="A6A6A6" w:themeColor="background1" w:themeShade="A6"/>
                <w:kern w:val="0"/>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8</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建设行业高质量数据集，并开展数据知识产权、数据产品登记。</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登记高质量数据集数（单位：个）。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9</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行业高质量数据集赋能行业模型应用。</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shd w:val="clear" w:color="auto" w:fill="auto"/>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支撑开发、训练及性能优化模型数（单位：个）。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10</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行业高质量数据集赋能行业智能体等应用。</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color w:val="0000FF"/>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shd w:val="clear" w:color="auto" w:fill="auto"/>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支撑开发、训练及性能优化智能体数（单位：个）。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11</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开展高质量数据集质量评估。</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通过第三方权威机构测评的高质量数据集数（单位：个）。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12</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贡献开源高质量数据集。</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贡献开源数据集数（单位：个）。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13</w:t>
            </w:r>
          </w:p>
        </w:tc>
        <w:tc>
          <w:tcPr>
            <w:tcW w:w="737" w:type="dxa"/>
            <w:vMerge w:val="restart"/>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仿宋_GBK" w:cs="Times New Roman"/>
                <w:sz w:val="24"/>
              </w:rPr>
              <w:t>行业数智服务平台</w:t>
            </w: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构建行业数智服务平台。</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center"/>
              <w:rPr>
                <w:rFonts w:hint="eastAsia" w:ascii="Times New Roman" w:hAnsi="Times New Roman" w:eastAsia="方正仿宋_GBK" w:cs="Times New Roman"/>
                <w:color w:val="A6A6A6" w:themeColor="background1" w:themeShade="A6"/>
                <w:kern w:val="0"/>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14</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vertAlign w:val="superscript"/>
              </w:rPr>
              <w:t>*</w:t>
            </w:r>
            <w:r>
              <w:rPr>
                <w:rFonts w:hint="default" w:ascii="Times New Roman" w:hAnsi="Times New Roman" w:eastAsia="方正仿宋_GBK" w:cs="Times New Roman"/>
                <w:sz w:val="24"/>
              </w:rPr>
              <w:t>平台向行业企业提供高质量数据集相关服务。</w:t>
            </w:r>
          </w:p>
        </w:tc>
        <w:tc>
          <w:tcPr>
            <w:tcW w:w="757" w:type="dxa"/>
            <w:gridSpan w:val="3"/>
            <w:shd w:val="clear" w:color="auto" w:fill="auto"/>
            <w:vAlign w:val="center"/>
          </w:tcPr>
          <w:p>
            <w:pPr>
              <w:keepNext w:val="0"/>
              <w:keepLines w:val="0"/>
              <w:widowControl/>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必选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snapToGrid w:val="0"/>
              <w:spacing w:line="280" w:lineRule="exact"/>
              <w:jc w:val="left"/>
              <w:rPr>
                <w:rFonts w:hint="default" w:ascii="Times New Roman" w:hAnsi="Times New Roman" w:eastAsia="方正仿宋_GBK" w:cs="Times New Roman"/>
                <w:color w:val="A6A6A6" w:themeColor="background1" w:themeShade="A6"/>
                <w:kern w:val="0"/>
                <w:sz w:val="24"/>
              </w:rPr>
            </w:pPr>
            <w:r>
              <w:rPr>
                <w:rFonts w:hint="default" w:ascii="Times New Roman" w:hAnsi="Times New Roman" w:eastAsia="方正仿宋_GBK" w:cs="Times New Roman"/>
                <w:color w:val="A6A6A6" w:themeColor="background1" w:themeShade="A6"/>
                <w:kern w:val="0"/>
                <w:sz w:val="24"/>
              </w:rPr>
              <w:t>高质量数据集应用企业数（单位：个）。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6"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15</w:t>
            </w:r>
          </w:p>
        </w:tc>
        <w:tc>
          <w:tcPr>
            <w:tcW w:w="737" w:type="dxa"/>
            <w:vMerge w:val="continue"/>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3757" w:type="dxa"/>
            <w:gridSpan w:val="4"/>
            <w:shd w:val="clear" w:color="auto" w:fill="auto"/>
            <w:vAlign w:val="center"/>
          </w:tcPr>
          <w:p>
            <w:pPr>
              <w:keepNext w:val="0"/>
              <w:keepLines w:val="0"/>
              <w:widowControl/>
              <w:pBdr>
                <w:between w:val="single" w:color="auto" w:sz="4" w:space="0"/>
              </w:pBdr>
              <w:overflowPunct w:val="0"/>
              <w:adjustRightInd w:val="0"/>
              <w:snapToGrid w:val="0"/>
              <w:spacing w:line="280" w:lineRule="exact"/>
              <w:jc w:val="left"/>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形成行业高质量数据集有序建设、可持续运营的有效机制。</w:t>
            </w:r>
          </w:p>
        </w:tc>
        <w:tc>
          <w:tcPr>
            <w:tcW w:w="757" w:type="dxa"/>
            <w:gridSpan w:val="3"/>
            <w:shd w:val="clear" w:color="auto" w:fill="auto"/>
            <w:vAlign w:val="center"/>
          </w:tcPr>
          <w:p>
            <w:pPr>
              <w:keepNext w:val="0"/>
              <w:keepLines w:val="0"/>
              <w:widowControl/>
              <w:pBdr>
                <w:between w:val="single" w:color="auto" w:sz="4" w:space="0"/>
              </w:pBdr>
              <w:overflowPunct w:val="0"/>
              <w:adjustRightInd w:val="0"/>
              <w:snapToGrid w:val="0"/>
              <w:spacing w:line="280" w:lineRule="exact"/>
              <w:jc w:val="center"/>
              <w:outlineLvl w:val="0"/>
              <w:rPr>
                <w:rFonts w:hint="default" w:ascii="Times New Roman" w:hAnsi="Times New Roman" w:eastAsia="方正仿宋_GBK" w:cs="Times New Roman"/>
                <w:sz w:val="24"/>
              </w:rPr>
            </w:pPr>
            <w:r>
              <w:rPr>
                <w:rFonts w:hint="default" w:ascii="Times New Roman" w:hAnsi="Times New Roman" w:eastAsia="方正仿宋_GBK" w:cs="Times New Roman"/>
                <w:sz w:val="24"/>
              </w:rPr>
              <w:t>可选</w:t>
            </w:r>
          </w:p>
        </w:tc>
        <w:tc>
          <w:tcPr>
            <w:tcW w:w="899" w:type="dxa"/>
            <w:vAlign w:val="center"/>
          </w:tcPr>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p>
            <w:pPr>
              <w:widowControl/>
              <w:overflowPunct w:val="0"/>
              <w:adjustRightInd w:val="0"/>
              <w:snapToGrid w:val="0"/>
              <w:spacing w:line="280" w:lineRule="exact"/>
              <w:jc w:val="center"/>
              <w:rPr>
                <w:rFonts w:hint="default" w:ascii="Times New Roman" w:hAnsi="Times New Roman" w:eastAsia="方正黑体_GBK" w:cs="Times New Roman"/>
                <w:kern w:val="0"/>
                <w:sz w:val="24"/>
              </w:rPr>
            </w:pPr>
          </w:p>
        </w:tc>
        <w:tc>
          <w:tcPr>
            <w:tcW w:w="1994" w:type="dxa"/>
            <w:gridSpan w:val="3"/>
            <w:vAlign w:val="center"/>
          </w:tcPr>
          <w:p>
            <w:pPr>
              <w:widowControl/>
              <w:overflowPunct w:val="0"/>
              <w:adjustRightInd w:val="0"/>
              <w:snapToGrid w:val="0"/>
              <w:spacing w:line="280" w:lineRule="exact"/>
              <w:jc w:val="center"/>
              <w:rPr>
                <w:rFonts w:hint="eastAsia" w:ascii="Times New Roman" w:hAnsi="Times New Roman" w:eastAsia="方正仿宋_GBK" w:cs="Times New Roman"/>
                <w:spacing w:val="-1"/>
                <w:sz w:val="24"/>
                <w:lang w:eastAsia="zh-CN"/>
              </w:rPr>
            </w:pPr>
            <w:r>
              <w:rPr>
                <w:rFonts w:hint="eastAsia" w:ascii="Times New Roman" w:hAnsi="Times New Roman" w:eastAsia="方正仿宋_GBK" w:cs="Times New Roman"/>
                <w:color w:val="A6A6A6" w:themeColor="background1" w:themeShade="A6"/>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40" w:type="dxa"/>
            <w:gridSpan w:val="13"/>
            <w:vAlign w:val="center"/>
          </w:tcPr>
          <w:p>
            <w:pPr>
              <w:widowControl/>
              <w:overflowPunct w:val="0"/>
              <w:adjustRightInd w:val="0"/>
              <w:snapToGrid w:val="0"/>
              <w:spacing w:line="280" w:lineRule="exact"/>
              <w:rPr>
                <w:rFonts w:hint="default" w:ascii="Times New Roman" w:hAnsi="Times New Roman" w:eastAsia="方正仿宋_GBK" w:cs="Times New Roman"/>
                <w:kern w:val="0"/>
                <w:sz w:val="24"/>
              </w:rPr>
            </w:pPr>
            <w:r>
              <w:rPr>
                <w:rFonts w:hint="default" w:ascii="Times New Roman" w:hAnsi="Times New Roman" w:eastAsia="仿宋_GB2312" w:cs="Times New Roman"/>
                <w:kern w:val="0"/>
                <w:sz w:val="24"/>
              </w:rPr>
              <w:t>注：1.时间范围</w:t>
            </w:r>
            <w:r>
              <w:rPr>
                <w:rFonts w:hint="default" w:ascii="Times New Roman" w:hAnsi="Times New Roman" w:eastAsia="方正仿宋_GBK" w:cs="Times New Roman"/>
                <w:kern w:val="0"/>
                <w:sz w:val="24"/>
              </w:rPr>
              <w:t>：2026年1月至2027年6月。</w:t>
            </w:r>
          </w:p>
          <w:p>
            <w:pPr>
              <w:widowControl/>
              <w:overflowPunct w:val="0"/>
              <w:adjustRightInd w:val="0"/>
              <w:snapToGrid w:val="0"/>
              <w:spacing w:line="2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2.标“*”任务</w:t>
            </w:r>
            <w:r>
              <w:rPr>
                <w:rFonts w:hint="eastAsia" w:ascii="Times New Roman" w:hAnsi="Times New Roman" w:eastAsia="方正仿宋_GBK" w:cs="Times New Roman"/>
                <w:kern w:val="0"/>
                <w:sz w:val="24"/>
                <w:lang w:eastAsia="zh-CN"/>
              </w:rPr>
              <w:t>须</w:t>
            </w:r>
            <w:r>
              <w:rPr>
                <w:rFonts w:hint="default" w:ascii="Times New Roman" w:hAnsi="Times New Roman" w:eastAsia="方正仿宋_GBK" w:cs="Times New Roman"/>
                <w:kern w:val="0"/>
                <w:sz w:val="24"/>
              </w:rPr>
              <w:t>填写具体量化目标。</w:t>
            </w:r>
          </w:p>
          <w:p>
            <w:pPr>
              <w:widowControl/>
              <w:overflowPunct w:val="0"/>
              <w:adjustRightInd w:val="0"/>
              <w:snapToGrid w:val="0"/>
              <w:spacing w:line="2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3.拟开展的任务在“任务选取”中打“√”，不开展的则打“×”。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476" w:hRule="atLeast"/>
          <w:jc w:val="center"/>
        </w:trPr>
        <w:tc>
          <w:tcPr>
            <w:tcW w:w="8522" w:type="dxa"/>
            <w:gridSpan w:val="12"/>
            <w:tcBorders>
              <w:top w:val="single" w:color="auto" w:sz="4" w:space="0"/>
            </w:tcBorders>
            <w:vAlign w:val="center"/>
          </w:tcPr>
          <w:p>
            <w:pPr>
              <w:widowControl/>
              <w:overflowPunct w:val="0"/>
              <w:snapToGrid w:val="0"/>
              <w:rPr>
                <w:rFonts w:ascii="Times New Roman" w:hAnsi="Times New Roman" w:eastAsia="方正黑体_GBK" w:cs="Times New Roman"/>
                <w:kern w:val="0"/>
                <w:sz w:val="28"/>
              </w:rPr>
            </w:pPr>
            <w:r>
              <w:rPr>
                <w:rFonts w:ascii="Times New Roman" w:hAnsi="Times New Roman" w:eastAsia="方正黑体_GBK" w:cs="Times New Roman"/>
                <w:kern w:val="0"/>
                <w:sz w:val="28"/>
              </w:rPr>
              <w:t>三、联合体基本情况及分工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90" w:hRule="atLeast"/>
          <w:jc w:val="center"/>
        </w:trPr>
        <w:tc>
          <w:tcPr>
            <w:tcW w:w="2407" w:type="dxa"/>
            <w:gridSpan w:val="4"/>
            <w:vAlign w:val="center"/>
          </w:tcPr>
          <w:p>
            <w:pPr>
              <w:widowControl/>
              <w:overflowPunct w:val="0"/>
              <w:snapToGrid w:val="0"/>
              <w:jc w:val="center"/>
              <w:rPr>
                <w:rFonts w:ascii="Times New Roman" w:hAnsi="Times New Roman" w:eastAsia="方正黑体_GBK" w:cs="Times New Roman"/>
                <w:kern w:val="0"/>
                <w:sz w:val="28"/>
              </w:rPr>
            </w:pPr>
            <w:r>
              <w:rPr>
                <w:rFonts w:ascii="Times New Roman" w:hAnsi="Times New Roman" w:eastAsia="方正黑体_GBK" w:cs="Times New Roman"/>
                <w:kern w:val="0"/>
                <w:sz w:val="28"/>
              </w:rPr>
              <w:t>单位名称</w:t>
            </w:r>
          </w:p>
        </w:tc>
        <w:tc>
          <w:tcPr>
            <w:tcW w:w="2649" w:type="dxa"/>
            <w:gridSpan w:val="3"/>
            <w:vAlign w:val="center"/>
          </w:tcPr>
          <w:p>
            <w:pPr>
              <w:widowControl/>
              <w:overflowPunct w:val="0"/>
              <w:snapToGrid w:val="0"/>
              <w:jc w:val="center"/>
              <w:rPr>
                <w:rFonts w:ascii="Times New Roman" w:hAnsi="Times New Roman" w:eastAsia="方正黑体_GBK" w:cs="Times New Roman"/>
                <w:kern w:val="0"/>
                <w:sz w:val="28"/>
              </w:rPr>
            </w:pPr>
            <w:r>
              <w:rPr>
                <w:rFonts w:ascii="Times New Roman" w:hAnsi="Times New Roman" w:eastAsia="方正黑体_GBK" w:cs="Times New Roman"/>
                <w:kern w:val="0"/>
                <w:sz w:val="28"/>
              </w:rPr>
              <w:t>单位简介</w:t>
            </w:r>
          </w:p>
        </w:tc>
        <w:tc>
          <w:tcPr>
            <w:tcW w:w="3466" w:type="dxa"/>
            <w:gridSpan w:val="5"/>
            <w:vAlign w:val="center"/>
          </w:tcPr>
          <w:p>
            <w:pPr>
              <w:widowControl/>
              <w:overflowPunct w:val="0"/>
              <w:snapToGrid w:val="0"/>
              <w:jc w:val="center"/>
              <w:rPr>
                <w:rFonts w:ascii="Times New Roman" w:hAnsi="Times New Roman" w:eastAsia="黑体" w:cs="Times New Roman"/>
                <w:kern w:val="0"/>
                <w:sz w:val="28"/>
              </w:rPr>
            </w:pPr>
            <w:r>
              <w:rPr>
                <w:rFonts w:ascii="Times New Roman" w:hAnsi="Times New Roman" w:eastAsia="方正黑体_GBK" w:cs="Times New Roman"/>
                <w:kern w:val="0"/>
                <w:sz w:val="28"/>
              </w:rPr>
              <w:t>承担角色及涉及任务分工</w:t>
            </w:r>
          </w:p>
          <w:p>
            <w:pPr>
              <w:widowControl/>
              <w:overflowPunct w:val="0"/>
              <w:snapToGrid w:val="0"/>
              <w:jc w:val="center"/>
              <w:rPr>
                <w:rFonts w:ascii="Times New Roman" w:hAnsi="Times New Roman" w:eastAsia="黑体" w:cs="Times New Roman"/>
                <w:kern w:val="0"/>
                <w:sz w:val="28"/>
              </w:rPr>
            </w:pPr>
            <w:r>
              <w:rPr>
                <w:rFonts w:ascii="Times New Roman" w:hAnsi="Times New Roman" w:eastAsia="方正仿宋_GBK" w:cs="Times New Roman"/>
                <w:kern w:val="0"/>
                <w:szCs w:val="21"/>
              </w:rPr>
              <w:t>（对应于“</w:t>
            </w:r>
            <w:r>
              <w:rPr>
                <w:rFonts w:hint="eastAsia" w:ascii="Times New Roman" w:hAnsi="Times New Roman" w:eastAsia="方正仿宋_GBK" w:cs="Times New Roman"/>
                <w:kern w:val="0"/>
                <w:szCs w:val="21"/>
              </w:rPr>
              <w:t>项目</w:t>
            </w:r>
            <w:r>
              <w:rPr>
                <w:rFonts w:ascii="Times New Roman" w:hAnsi="Times New Roman" w:eastAsia="方正仿宋_GBK" w:cs="Times New Roman"/>
                <w:kern w:val="0"/>
                <w:szCs w:val="21"/>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2407" w:type="dxa"/>
            <w:gridSpan w:val="4"/>
            <w:vAlign w:val="center"/>
          </w:tcPr>
          <w:p>
            <w:pPr>
              <w:widowControl/>
              <w:overflowPunct w:val="0"/>
              <w:snapToGrid w:val="0"/>
              <w:ind w:firstLine="560" w:firstLineChars="200"/>
              <w:rPr>
                <w:rFonts w:ascii="Times New Roman" w:hAnsi="Times New Roman" w:eastAsia="方正仿宋_GBK" w:cs="Times New Roman"/>
                <w:color w:val="A6A6A6" w:themeColor="background1" w:themeShade="A6"/>
                <w:kern w:val="0"/>
                <w:sz w:val="28"/>
              </w:rPr>
            </w:pPr>
            <w:r>
              <w:rPr>
                <w:rFonts w:ascii="Times New Roman" w:hAnsi="Times New Roman" w:eastAsia="方正仿宋_GBK" w:cs="Times New Roman"/>
                <w:color w:val="A6A6A6" w:themeColor="background1" w:themeShade="A6"/>
                <w:kern w:val="0"/>
                <w:sz w:val="28"/>
              </w:rPr>
              <w:t>牵头单位</w:t>
            </w:r>
          </w:p>
        </w:tc>
        <w:tc>
          <w:tcPr>
            <w:tcW w:w="2649" w:type="dxa"/>
            <w:gridSpan w:val="3"/>
            <w:vAlign w:val="center"/>
          </w:tcPr>
          <w:p>
            <w:pPr>
              <w:widowControl/>
              <w:overflowPunct w:val="0"/>
              <w:snapToGrid w:val="0"/>
              <w:spacing w:line="360" w:lineRule="exact"/>
              <w:jc w:val="center"/>
              <w:rPr>
                <w:rFonts w:ascii="Times New Roman" w:hAnsi="Times New Roman" w:eastAsia="方正仿宋_GBK" w:cs="Times New Roman"/>
                <w:kern w:val="0"/>
                <w:sz w:val="28"/>
              </w:rPr>
            </w:pPr>
            <w:r>
              <w:rPr>
                <w:rFonts w:hint="eastAsia" w:ascii="Times New Roman" w:hAnsi="Times New Roman" w:eastAsia="方正仿宋_GBK" w:cs="Times New Roman"/>
                <w:kern w:val="0"/>
                <w:sz w:val="28"/>
                <w:szCs w:val="28"/>
              </w:rPr>
              <w:t>/</w:t>
            </w:r>
          </w:p>
        </w:tc>
        <w:tc>
          <w:tcPr>
            <w:tcW w:w="3466" w:type="dxa"/>
            <w:gridSpan w:val="5"/>
            <w:vAlign w:val="center"/>
          </w:tcPr>
          <w:p>
            <w:pPr>
              <w:widowControl/>
              <w:overflowPunct w:val="0"/>
              <w:snapToGrid w:val="0"/>
              <w:spacing w:line="480" w:lineRule="exact"/>
              <w:jc w:val="center"/>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90" w:hRule="atLeast"/>
          <w:jc w:val="center"/>
        </w:trPr>
        <w:tc>
          <w:tcPr>
            <w:tcW w:w="2407" w:type="dxa"/>
            <w:gridSpan w:val="4"/>
            <w:vAlign w:val="center"/>
          </w:tcPr>
          <w:p>
            <w:pPr>
              <w:widowControl/>
              <w:overflowPunct w:val="0"/>
              <w:snapToGrid w:val="0"/>
              <w:ind w:firstLine="560" w:firstLineChars="200"/>
              <w:rPr>
                <w:rFonts w:ascii="Times New Roman" w:hAnsi="Times New Roman" w:eastAsia="方正仿宋_GBK" w:cs="Times New Roman"/>
                <w:color w:val="A6A6A6" w:themeColor="background1" w:themeShade="A6"/>
                <w:kern w:val="0"/>
                <w:sz w:val="28"/>
              </w:rPr>
            </w:pPr>
            <w:r>
              <w:rPr>
                <w:rFonts w:ascii="Times New Roman" w:hAnsi="Times New Roman" w:eastAsia="方正仿宋_GBK" w:cs="Times New Roman"/>
                <w:color w:val="A6A6A6" w:themeColor="background1" w:themeShade="A6"/>
                <w:kern w:val="0"/>
                <w:sz w:val="28"/>
              </w:rPr>
              <w:t>参与单位1</w:t>
            </w:r>
          </w:p>
        </w:tc>
        <w:tc>
          <w:tcPr>
            <w:tcW w:w="2649" w:type="dxa"/>
            <w:gridSpan w:val="3"/>
            <w:vAlign w:val="center"/>
          </w:tcPr>
          <w:p>
            <w:pPr>
              <w:widowControl/>
              <w:overflowPunct w:val="0"/>
              <w:snapToGrid w:val="0"/>
              <w:spacing w:line="480" w:lineRule="exact"/>
              <w:jc w:val="center"/>
              <w:rPr>
                <w:rFonts w:ascii="Times New Roman" w:hAnsi="Times New Roman" w:eastAsia="黑体" w:cs="Times New Roman"/>
                <w:kern w:val="0"/>
                <w:sz w:val="28"/>
              </w:rPr>
            </w:pPr>
          </w:p>
        </w:tc>
        <w:tc>
          <w:tcPr>
            <w:tcW w:w="3466" w:type="dxa"/>
            <w:gridSpan w:val="5"/>
            <w:vAlign w:val="center"/>
          </w:tcPr>
          <w:p>
            <w:pPr>
              <w:widowControl/>
              <w:overflowPunct w:val="0"/>
              <w:snapToGrid w:val="0"/>
              <w:spacing w:line="480" w:lineRule="exact"/>
              <w:jc w:val="center"/>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2407" w:type="dxa"/>
            <w:gridSpan w:val="4"/>
            <w:vAlign w:val="center"/>
          </w:tcPr>
          <w:p>
            <w:pPr>
              <w:widowControl/>
              <w:overflowPunct w:val="0"/>
              <w:snapToGrid w:val="0"/>
              <w:ind w:firstLine="560" w:firstLineChars="200"/>
              <w:rPr>
                <w:rFonts w:ascii="Times New Roman" w:hAnsi="Times New Roman" w:eastAsia="方正仿宋_GBK" w:cs="Times New Roman"/>
                <w:color w:val="A6A6A6" w:themeColor="background1" w:themeShade="A6"/>
                <w:kern w:val="0"/>
                <w:sz w:val="28"/>
              </w:rPr>
            </w:pPr>
            <w:r>
              <w:rPr>
                <w:rFonts w:ascii="Times New Roman" w:hAnsi="Times New Roman" w:eastAsia="方正仿宋_GBK" w:cs="Times New Roman"/>
                <w:color w:val="A6A6A6" w:themeColor="background1" w:themeShade="A6"/>
                <w:kern w:val="0"/>
                <w:sz w:val="28"/>
              </w:rPr>
              <w:t>参与单位2</w:t>
            </w:r>
          </w:p>
        </w:tc>
        <w:tc>
          <w:tcPr>
            <w:tcW w:w="2649" w:type="dxa"/>
            <w:gridSpan w:val="3"/>
            <w:vAlign w:val="center"/>
          </w:tcPr>
          <w:p>
            <w:pPr>
              <w:widowControl/>
              <w:overflowPunct w:val="0"/>
              <w:snapToGrid w:val="0"/>
              <w:spacing w:line="480" w:lineRule="exact"/>
              <w:jc w:val="center"/>
              <w:rPr>
                <w:rFonts w:ascii="Times New Roman" w:hAnsi="Times New Roman" w:eastAsia="黑体" w:cs="Times New Roman"/>
                <w:kern w:val="0"/>
                <w:sz w:val="28"/>
              </w:rPr>
            </w:pPr>
          </w:p>
        </w:tc>
        <w:tc>
          <w:tcPr>
            <w:tcW w:w="3466" w:type="dxa"/>
            <w:gridSpan w:val="5"/>
            <w:vAlign w:val="center"/>
          </w:tcPr>
          <w:p>
            <w:pPr>
              <w:widowControl/>
              <w:overflowPunct w:val="0"/>
              <w:snapToGrid w:val="0"/>
              <w:spacing w:line="480" w:lineRule="exact"/>
              <w:jc w:val="center"/>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2407" w:type="dxa"/>
            <w:gridSpan w:val="4"/>
            <w:vAlign w:val="center"/>
          </w:tcPr>
          <w:p>
            <w:pPr>
              <w:widowControl/>
              <w:overflowPunct w:val="0"/>
              <w:snapToGrid w:val="0"/>
              <w:ind w:firstLine="560" w:firstLineChars="200"/>
              <w:rPr>
                <w:rFonts w:ascii="Times New Roman" w:hAnsi="Times New Roman" w:eastAsia="方正仿宋_GBK" w:cs="Times New Roman"/>
                <w:color w:val="A6A6A6" w:themeColor="background1" w:themeShade="A6"/>
                <w:kern w:val="0"/>
                <w:sz w:val="28"/>
              </w:rPr>
            </w:pPr>
            <w:r>
              <w:rPr>
                <w:rFonts w:ascii="Times New Roman" w:hAnsi="Times New Roman" w:eastAsia="方正仿宋_GBK" w:cs="Times New Roman"/>
                <w:color w:val="A6A6A6" w:themeColor="background1" w:themeShade="A6"/>
                <w:kern w:val="0"/>
                <w:sz w:val="28"/>
              </w:rPr>
              <w:t>参与单位3</w:t>
            </w:r>
          </w:p>
        </w:tc>
        <w:tc>
          <w:tcPr>
            <w:tcW w:w="2649" w:type="dxa"/>
            <w:gridSpan w:val="3"/>
            <w:vAlign w:val="center"/>
          </w:tcPr>
          <w:p>
            <w:pPr>
              <w:widowControl/>
              <w:overflowPunct w:val="0"/>
              <w:snapToGrid w:val="0"/>
              <w:spacing w:line="480" w:lineRule="exact"/>
              <w:jc w:val="center"/>
              <w:rPr>
                <w:rFonts w:ascii="Times New Roman" w:hAnsi="Times New Roman" w:eastAsia="黑体" w:cs="Times New Roman"/>
                <w:kern w:val="0"/>
                <w:sz w:val="28"/>
              </w:rPr>
            </w:pPr>
          </w:p>
        </w:tc>
        <w:tc>
          <w:tcPr>
            <w:tcW w:w="3466" w:type="dxa"/>
            <w:gridSpan w:val="5"/>
            <w:vAlign w:val="center"/>
          </w:tcPr>
          <w:p>
            <w:pPr>
              <w:widowControl/>
              <w:overflowPunct w:val="0"/>
              <w:snapToGrid w:val="0"/>
              <w:spacing w:line="480" w:lineRule="exact"/>
              <w:jc w:val="center"/>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2407" w:type="dxa"/>
            <w:gridSpan w:val="4"/>
            <w:vAlign w:val="center"/>
          </w:tcPr>
          <w:p>
            <w:pPr>
              <w:widowControl/>
              <w:overflowPunct w:val="0"/>
              <w:snapToGrid w:val="0"/>
              <w:jc w:val="center"/>
              <w:rPr>
                <w:rFonts w:ascii="Times New Roman" w:hAnsi="Times New Roman" w:eastAsia="方正仿宋_GBK" w:cs="Times New Roman"/>
                <w:kern w:val="0"/>
                <w:sz w:val="28"/>
              </w:rPr>
            </w:pPr>
            <w:r>
              <w:rPr>
                <w:rFonts w:ascii="Times New Roman" w:hAnsi="Times New Roman" w:eastAsia="方正仿宋_GBK" w:cs="Times New Roman"/>
                <w:color w:val="A6A6A6" w:themeColor="background1" w:themeShade="A6"/>
                <w:kern w:val="0"/>
                <w:sz w:val="28"/>
              </w:rPr>
              <w:t>……</w:t>
            </w:r>
          </w:p>
        </w:tc>
        <w:tc>
          <w:tcPr>
            <w:tcW w:w="2649" w:type="dxa"/>
            <w:gridSpan w:val="3"/>
            <w:vAlign w:val="center"/>
          </w:tcPr>
          <w:p>
            <w:pPr>
              <w:widowControl/>
              <w:overflowPunct w:val="0"/>
              <w:snapToGrid w:val="0"/>
              <w:spacing w:line="480" w:lineRule="exact"/>
              <w:rPr>
                <w:rFonts w:ascii="Times New Roman" w:hAnsi="Times New Roman" w:eastAsia="黑体" w:cs="Times New Roman"/>
                <w:kern w:val="0"/>
                <w:sz w:val="28"/>
              </w:rPr>
            </w:pPr>
          </w:p>
        </w:tc>
        <w:tc>
          <w:tcPr>
            <w:tcW w:w="3466" w:type="dxa"/>
            <w:gridSpan w:val="5"/>
            <w:vAlign w:val="center"/>
          </w:tcPr>
          <w:p>
            <w:pPr>
              <w:widowControl/>
              <w:overflowPunct w:val="0"/>
              <w:snapToGrid w:val="0"/>
              <w:spacing w:line="480" w:lineRule="exact"/>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8522" w:type="dxa"/>
            <w:gridSpan w:val="12"/>
          </w:tcPr>
          <w:p>
            <w:pPr>
              <w:widowControl/>
              <w:overflowPunct w:val="0"/>
              <w:snapToGrid w:val="0"/>
              <w:rPr>
                <w:rFonts w:ascii="Times New Roman" w:hAnsi="Times New Roman" w:eastAsia="方正黑体_GBK" w:cs="Times New Roman"/>
                <w:kern w:val="0"/>
                <w:sz w:val="28"/>
              </w:rPr>
            </w:pPr>
            <w:r>
              <w:rPr>
                <w:rFonts w:ascii="Times New Roman" w:hAnsi="Times New Roman" w:eastAsia="方正黑体_GBK" w:cs="Times New Roman"/>
                <w:kern w:val="0"/>
                <w:sz w:val="28"/>
              </w:rPr>
              <w:t>四、已有工作基础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3914" w:hRule="atLeast"/>
          <w:jc w:val="center"/>
        </w:trPr>
        <w:tc>
          <w:tcPr>
            <w:tcW w:w="8522" w:type="dxa"/>
            <w:gridSpan w:val="12"/>
          </w:tcPr>
          <w:p>
            <w:pPr>
              <w:widowControl/>
              <w:overflowPunct w:val="0"/>
              <w:snapToGrid w:val="0"/>
              <w:spacing w:line="480" w:lineRule="exact"/>
              <w:ind w:firstLine="560" w:firstLineChars="200"/>
              <w:rPr>
                <w:rFonts w:ascii="Times New Roman" w:hAnsi="Times New Roman" w:eastAsia="方正仿宋_GBK" w:cs="Times New Roman"/>
                <w:color w:val="A6A6A6" w:themeColor="background1" w:themeShade="A6"/>
                <w:kern w:val="0"/>
                <w:sz w:val="28"/>
              </w:rPr>
            </w:pPr>
            <w:r>
              <w:rPr>
                <w:rFonts w:ascii="Times New Roman" w:hAnsi="Times New Roman" w:eastAsia="方正仿宋_GBK" w:cs="Times New Roman"/>
                <w:color w:val="A6A6A6" w:themeColor="background1" w:themeShade="A6"/>
                <w:kern w:val="0"/>
                <w:sz w:val="28"/>
              </w:rPr>
              <w:t>简要介绍联合体已开展的数据资源、数据技术、数据标准、高质量数据集、数据</w:t>
            </w:r>
            <w:r>
              <w:rPr>
                <w:rFonts w:hint="eastAsia" w:ascii="Times New Roman" w:hAnsi="Times New Roman" w:eastAsia="方正仿宋_GBK" w:cs="Times New Roman"/>
                <w:color w:val="A6A6A6" w:themeColor="background1" w:themeShade="A6"/>
                <w:kern w:val="0"/>
                <w:sz w:val="28"/>
              </w:rPr>
              <w:t>基础设施</w:t>
            </w:r>
            <w:r>
              <w:rPr>
                <w:rFonts w:ascii="Times New Roman" w:hAnsi="Times New Roman" w:eastAsia="方正仿宋_GBK" w:cs="Times New Roman"/>
                <w:color w:val="A6A6A6" w:themeColor="background1" w:themeShade="A6"/>
                <w:kern w:val="0"/>
                <w:sz w:val="28"/>
              </w:rPr>
              <w:t>等方面</w:t>
            </w:r>
            <w:r>
              <w:rPr>
                <w:rFonts w:hint="eastAsia" w:ascii="Times New Roman" w:hAnsi="Times New Roman" w:eastAsia="方正仿宋_GBK" w:cs="Times New Roman"/>
                <w:color w:val="A6A6A6" w:themeColor="background1" w:themeShade="A6"/>
                <w:kern w:val="0"/>
                <w:sz w:val="28"/>
              </w:rPr>
              <w:t>情况</w:t>
            </w:r>
            <w:r>
              <w:rPr>
                <w:rFonts w:ascii="Times New Roman" w:hAnsi="Times New Roman" w:eastAsia="方正仿宋_GBK" w:cs="Times New Roman"/>
                <w:color w:val="A6A6A6" w:themeColor="background1" w:themeShade="A6"/>
                <w:kern w:val="0"/>
                <w:sz w:val="28"/>
              </w:rPr>
              <w:t>。</w:t>
            </w:r>
            <w:r>
              <w:rPr>
                <w:rFonts w:hint="eastAsia" w:ascii="Times New Roman" w:hAnsi="Times New Roman" w:eastAsia="方正仿宋_GBK" w:cs="Times New Roman"/>
                <w:color w:val="A6A6A6" w:themeColor="background1" w:themeShade="A6"/>
                <w:kern w:val="0"/>
                <w:sz w:val="28"/>
              </w:rPr>
              <w:t>（1000字左右）</w:t>
            </w:r>
          </w:p>
          <w:p>
            <w:pPr>
              <w:widowControl/>
              <w:overflowPunct w:val="0"/>
              <w:snapToGrid w:val="0"/>
              <w:spacing w:line="480" w:lineRule="exact"/>
              <w:ind w:firstLine="560" w:firstLineChars="200"/>
              <w:rPr>
                <w:rFonts w:ascii="Times New Roman" w:hAnsi="Times New Roman" w:eastAsia="仿宋_GB2312" w:cs="Times New Roman"/>
                <w:kern w:val="0"/>
                <w:sz w:val="28"/>
              </w:rPr>
            </w:pPr>
          </w:p>
          <w:p>
            <w:pPr>
              <w:widowControl/>
              <w:overflowPunct w:val="0"/>
              <w:snapToGrid w:val="0"/>
              <w:spacing w:line="480" w:lineRule="exact"/>
              <w:ind w:firstLine="560" w:firstLineChars="200"/>
              <w:rPr>
                <w:rFonts w:ascii="Times New Roman" w:hAnsi="Times New Roman" w:eastAsia="仿宋_GB2312"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8522" w:type="dxa"/>
            <w:gridSpan w:val="12"/>
          </w:tcPr>
          <w:p>
            <w:pPr>
              <w:widowControl/>
              <w:overflowPunct w:val="0"/>
              <w:snapToGrid w:val="0"/>
              <w:rPr>
                <w:rFonts w:ascii="Times New Roman" w:hAnsi="Times New Roman" w:eastAsia="黑体" w:cs="Times New Roman"/>
                <w:kern w:val="0"/>
                <w:sz w:val="28"/>
              </w:rPr>
            </w:pPr>
            <w:r>
              <w:rPr>
                <w:rFonts w:ascii="Times New Roman" w:hAnsi="Times New Roman" w:eastAsia="方正黑体_GBK" w:cs="Times New Roman"/>
                <w:kern w:val="0"/>
                <w:sz w:val="28"/>
              </w:rPr>
              <w:t>五、实施方案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4278" w:hRule="atLeast"/>
          <w:jc w:val="center"/>
        </w:trPr>
        <w:tc>
          <w:tcPr>
            <w:tcW w:w="8522" w:type="dxa"/>
            <w:gridSpan w:val="12"/>
          </w:tcPr>
          <w:p>
            <w:pPr>
              <w:widowControl/>
              <w:overflowPunct w:val="0"/>
              <w:snapToGrid w:val="0"/>
              <w:spacing w:line="480" w:lineRule="exact"/>
              <w:jc w:val="left"/>
              <w:rPr>
                <w:rFonts w:ascii="Times New Roman" w:hAnsi="Times New Roman" w:eastAsia="仿宋_GB2312" w:cs="Times New Roman"/>
                <w:i/>
                <w:iCs/>
                <w:color w:val="A6A6A6" w:themeColor="background1" w:themeShade="A6"/>
                <w:kern w:val="0"/>
                <w:sz w:val="28"/>
              </w:rPr>
            </w:pPr>
            <w:r>
              <w:rPr>
                <w:rFonts w:hint="eastAsia" w:ascii="Times New Roman" w:hAnsi="Times New Roman" w:eastAsia="仿宋_GB2312" w:cs="Times New Roman"/>
                <w:kern w:val="0"/>
                <w:sz w:val="28"/>
              </w:rPr>
              <w:t>　　</w:t>
            </w:r>
            <w:r>
              <w:rPr>
                <w:rFonts w:hint="eastAsia" w:ascii="Times New Roman" w:hAnsi="Times New Roman" w:eastAsia="方正仿宋_GBK" w:cs="Times New Roman"/>
                <w:color w:val="A6A6A6" w:themeColor="background1" w:themeShade="A6"/>
                <w:kern w:val="0"/>
                <w:sz w:val="28"/>
              </w:rPr>
              <w:t>围绕项目任务，从实施路径、工作计划、项目概算、保障措施等方面阐述工作任务安排</w:t>
            </w:r>
            <w:r>
              <w:rPr>
                <w:rFonts w:hint="eastAsia" w:ascii="Times New Roman" w:hAnsi="Times New Roman" w:eastAsia="方正仿宋_GBK" w:cs="Times New Roman"/>
                <w:color w:val="A6A6A6" w:themeColor="background1" w:themeShade="A6"/>
                <w:kern w:val="0"/>
                <w:sz w:val="28"/>
                <w:lang w:eastAsia="zh-CN"/>
              </w:rPr>
              <w:t>，</w:t>
            </w:r>
            <w:r>
              <w:rPr>
                <w:rFonts w:hint="eastAsia" w:ascii="Times New Roman" w:hAnsi="Times New Roman" w:eastAsia="方正仿宋_GBK" w:cs="Times New Roman"/>
                <w:color w:val="A6A6A6" w:themeColor="background1" w:themeShade="A6"/>
                <w:kern w:val="0"/>
                <w:sz w:val="28"/>
              </w:rPr>
              <w:t>时间范围为2026年1月至2027年6月。（2000字左右）</w:t>
            </w:r>
          </w:p>
          <w:p/>
          <w:p/>
          <w:p/>
          <w:p/>
          <w:p>
            <w:pPr>
              <w:widowControl/>
              <w:overflowPunct w:val="0"/>
              <w:snapToGrid w:val="0"/>
              <w:spacing w:line="480" w:lineRule="exact"/>
              <w:rPr>
                <w:rFonts w:ascii="Times New Roman" w:hAnsi="Times New Roman" w:eastAsia="仿宋_GB2312"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8522" w:type="dxa"/>
            <w:gridSpan w:val="12"/>
          </w:tcPr>
          <w:p>
            <w:pPr>
              <w:widowControl/>
              <w:overflowPunct w:val="0"/>
              <w:snapToGrid w:val="0"/>
              <w:rPr>
                <w:rFonts w:ascii="Times New Roman" w:hAnsi="Times New Roman" w:eastAsia="黑体" w:cs="Times New Roman"/>
                <w:kern w:val="0"/>
                <w:sz w:val="28"/>
              </w:rPr>
            </w:pPr>
            <w:r>
              <w:rPr>
                <w:rFonts w:hint="eastAsia" w:ascii="Times New Roman" w:hAnsi="Times New Roman" w:eastAsia="方正黑体_GBK" w:cs="Times New Roman"/>
                <w:kern w:val="0"/>
                <w:sz w:val="28"/>
              </w:rPr>
              <w:t>六</w:t>
            </w:r>
            <w:r>
              <w:rPr>
                <w:rFonts w:ascii="Times New Roman" w:hAnsi="Times New Roman" w:eastAsia="方正黑体_GBK" w:cs="Times New Roman"/>
                <w:kern w:val="0"/>
                <w:sz w:val="28"/>
              </w:rPr>
              <w:t>、预期经济社会</w:t>
            </w:r>
            <w:r>
              <w:rPr>
                <w:rFonts w:hint="eastAsia" w:ascii="Times New Roman" w:hAnsi="Times New Roman" w:eastAsia="方正黑体_GBK" w:cs="Times New Roman"/>
                <w:kern w:val="0"/>
                <w:sz w:val="28"/>
              </w:rPr>
              <w:t>效</w:t>
            </w:r>
            <w:r>
              <w:rPr>
                <w:rFonts w:ascii="Times New Roman" w:hAnsi="Times New Roman" w:eastAsia="方正黑体_GBK" w:cs="Times New Roman"/>
                <w:kern w:val="0"/>
                <w:sz w:val="28"/>
              </w:rPr>
              <w:t>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3804" w:hRule="atLeast"/>
          <w:jc w:val="center"/>
        </w:trPr>
        <w:tc>
          <w:tcPr>
            <w:tcW w:w="8522" w:type="dxa"/>
            <w:gridSpan w:val="12"/>
          </w:tcPr>
          <w:p>
            <w:pPr>
              <w:widowControl/>
              <w:overflowPunct w:val="0"/>
              <w:snapToGrid w:val="0"/>
              <w:spacing w:line="480" w:lineRule="exact"/>
              <w:ind w:firstLine="560" w:firstLineChars="200"/>
              <w:jc w:val="left"/>
              <w:rPr>
                <w:rFonts w:ascii="Times New Roman" w:hAnsi="Times New Roman" w:eastAsia="仿宋_GB2312" w:cs="Times New Roman"/>
                <w:color w:val="A6A6A6" w:themeColor="background1" w:themeShade="A6"/>
                <w:kern w:val="0"/>
                <w:sz w:val="28"/>
              </w:rPr>
            </w:pPr>
            <w:r>
              <w:rPr>
                <w:rFonts w:hint="eastAsia" w:ascii="Times New Roman" w:hAnsi="Times New Roman" w:eastAsia="方正仿宋_GBK" w:cs="Times New Roman"/>
                <w:color w:val="A6A6A6" w:themeColor="background1" w:themeShade="A6"/>
                <w:kern w:val="0"/>
                <w:sz w:val="28"/>
              </w:rPr>
              <w:t>阐述项目模式创新性及预期经济社会效益。（500字左右）</w:t>
            </w:r>
          </w:p>
          <w:p>
            <w:pPr>
              <w:widowControl/>
              <w:overflowPunct w:val="0"/>
              <w:snapToGrid w:val="0"/>
              <w:spacing w:line="480" w:lineRule="exact"/>
              <w:ind w:firstLine="560" w:firstLineChars="200"/>
              <w:rPr>
                <w:rFonts w:ascii="Times New Roman" w:hAnsi="Times New Roman" w:eastAsia="黑体"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334" w:hRule="atLeast"/>
          <w:jc w:val="center"/>
        </w:trPr>
        <w:tc>
          <w:tcPr>
            <w:tcW w:w="8522" w:type="dxa"/>
            <w:gridSpan w:val="12"/>
          </w:tcPr>
          <w:p>
            <w:pPr>
              <w:widowControl/>
              <w:overflowPunct w:val="0"/>
              <w:snapToGrid w:val="0"/>
              <w:rPr>
                <w:rFonts w:ascii="Times New Roman" w:hAnsi="Times New Roman" w:eastAsia="黑体" w:cs="Times New Roman"/>
                <w:kern w:val="0"/>
                <w:sz w:val="28"/>
              </w:rPr>
            </w:pPr>
            <w:r>
              <w:rPr>
                <w:rFonts w:hint="eastAsia" w:ascii="Times New Roman" w:hAnsi="Times New Roman" w:eastAsia="方正黑体_GBK" w:cs="Times New Roman"/>
                <w:kern w:val="0"/>
                <w:sz w:val="28"/>
              </w:rPr>
              <w:t>七</w:t>
            </w:r>
            <w:r>
              <w:rPr>
                <w:rFonts w:ascii="Times New Roman" w:hAnsi="Times New Roman" w:eastAsia="方正黑体_GBK" w:cs="Times New Roman"/>
                <w:kern w:val="0"/>
                <w:sz w:val="28"/>
              </w:rPr>
              <w:t>、牵头单位承诺书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3012" w:hRule="atLeast"/>
          <w:jc w:val="center"/>
        </w:trPr>
        <w:tc>
          <w:tcPr>
            <w:tcW w:w="8522" w:type="dxa"/>
            <w:gridSpan w:val="12"/>
          </w:tcPr>
          <w:p>
            <w:pPr>
              <w:widowControl/>
              <w:overflowPunct w:val="0"/>
              <w:snapToGrid w:val="0"/>
              <w:spacing w:line="264" w:lineRule="auto"/>
              <w:ind w:firstLine="567"/>
              <w:rPr>
                <w:rFonts w:ascii="Times New Roman" w:hAnsi="Times New Roman" w:eastAsia="方正仿宋_GBK" w:cs="Times New Roman"/>
                <w:kern w:val="0"/>
                <w:sz w:val="28"/>
              </w:rPr>
            </w:pPr>
            <w:r>
              <w:rPr>
                <w:rFonts w:ascii="Times New Roman" w:hAnsi="Times New Roman" w:eastAsia="方正仿宋_GBK" w:cs="Times New Roman"/>
                <w:kern w:val="0"/>
                <w:sz w:val="28"/>
              </w:rPr>
              <w:t>本单位</w:t>
            </w:r>
            <w:r>
              <w:rPr>
                <w:rFonts w:hint="eastAsia" w:ascii="Times New Roman" w:hAnsi="Times New Roman" w:eastAsia="方正仿宋_GBK" w:cs="Times New Roman"/>
                <w:kern w:val="0"/>
                <w:sz w:val="28"/>
              </w:rPr>
              <w:t>近3年内（2023年以来）未出现违规、违法行为，未发生重大信息、网络安全事件，重大、特大生产和环境安全事故，且不属于失信被执行人。</w:t>
            </w:r>
          </w:p>
          <w:p>
            <w:pPr>
              <w:widowControl/>
              <w:overflowPunct w:val="0"/>
              <w:snapToGrid w:val="0"/>
              <w:spacing w:line="264" w:lineRule="auto"/>
              <w:ind w:firstLine="567"/>
              <w:rPr>
                <w:rFonts w:ascii="Times New Roman" w:hAnsi="Times New Roman" w:eastAsia="仿宋_GB2312" w:cs="Times New Roman"/>
                <w:kern w:val="0"/>
                <w:sz w:val="28"/>
              </w:rPr>
            </w:pPr>
            <w:r>
              <w:rPr>
                <w:rFonts w:hint="eastAsia" w:ascii="Times New Roman" w:hAnsi="Times New Roman" w:eastAsia="方正仿宋_GBK" w:cs="Times New Roman"/>
                <w:kern w:val="0"/>
                <w:sz w:val="28"/>
              </w:rPr>
              <w:t>联合体</w:t>
            </w:r>
            <w:r>
              <w:rPr>
                <w:rFonts w:ascii="Times New Roman" w:hAnsi="Times New Roman" w:eastAsia="方正仿宋_GBK" w:cs="Times New Roman"/>
                <w:kern w:val="0"/>
                <w:sz w:val="28"/>
              </w:rPr>
              <w:t>自愿参加江苏省工业和信息化领域行业高质量数据集建设先行先试，将依法依规开展行业高质量数据集建设、运营</w:t>
            </w:r>
            <w:r>
              <w:rPr>
                <w:rFonts w:hint="eastAsia" w:ascii="Times New Roman" w:hAnsi="Times New Roman" w:eastAsia="方正仿宋_GBK" w:cs="Times New Roman"/>
                <w:kern w:val="0"/>
                <w:sz w:val="28"/>
              </w:rPr>
              <w:t>，</w:t>
            </w:r>
            <w:r>
              <w:rPr>
                <w:rFonts w:ascii="Times New Roman" w:hAnsi="Times New Roman" w:eastAsia="方正仿宋_GBK" w:cs="Times New Roman"/>
                <w:kern w:val="0"/>
                <w:sz w:val="28"/>
              </w:rPr>
              <w:t>申报材料内容真实有效。</w:t>
            </w:r>
          </w:p>
          <w:p>
            <w:pPr>
              <w:widowControl/>
              <w:overflowPunct w:val="0"/>
              <w:snapToGrid w:val="0"/>
              <w:spacing w:line="264" w:lineRule="auto"/>
              <w:ind w:firstLine="560"/>
              <w:rPr>
                <w:rFonts w:ascii="Times New Roman" w:hAnsi="Times New Roman" w:eastAsia="仿宋_GB2312" w:cs="Times New Roman"/>
                <w:kern w:val="0"/>
                <w:sz w:val="28"/>
              </w:rPr>
            </w:pPr>
          </w:p>
          <w:p>
            <w:pPr>
              <w:widowControl/>
              <w:overflowPunct w:val="0"/>
              <w:snapToGrid w:val="0"/>
              <w:spacing w:line="264" w:lineRule="auto"/>
              <w:rPr>
                <w:rFonts w:ascii="Times New Roman" w:hAnsi="Times New Roman" w:eastAsia="方正仿宋_GBK" w:cs="Times New Roman"/>
                <w:kern w:val="0"/>
                <w:sz w:val="28"/>
              </w:rPr>
            </w:pPr>
            <w:r>
              <w:rPr>
                <w:rFonts w:ascii="Times New Roman" w:hAnsi="Times New Roman" w:eastAsia="仿宋_GB2312" w:cs="Times New Roman"/>
                <w:kern w:val="0"/>
                <w:sz w:val="28"/>
              </w:rPr>
              <w:t>　　　　　　　　　　　　　</w:t>
            </w:r>
            <w:r>
              <w:rPr>
                <w:rFonts w:ascii="Times New Roman" w:hAnsi="Times New Roman" w:eastAsia="方正仿宋_GBK" w:cs="Times New Roman"/>
                <w:kern w:val="0"/>
                <w:sz w:val="28"/>
              </w:rPr>
              <w:t>　承诺单位（盖章）：　　　　　　</w:t>
            </w:r>
          </w:p>
          <w:p>
            <w:pPr>
              <w:widowControl/>
              <w:overflowPunct w:val="0"/>
              <w:snapToGrid w:val="0"/>
              <w:spacing w:line="264" w:lineRule="auto"/>
              <w:rPr>
                <w:rFonts w:ascii="Times New Roman" w:hAnsi="Times New Roman" w:eastAsia="仿宋_GB2312" w:cs="Times New Roman"/>
                <w:kern w:val="0"/>
                <w:sz w:val="28"/>
              </w:rPr>
            </w:pPr>
            <w:r>
              <w:rPr>
                <w:rFonts w:ascii="Times New Roman" w:hAnsi="Times New Roman" w:eastAsia="方正仿宋_GBK" w:cs="Times New Roman"/>
                <w:kern w:val="0"/>
                <w:sz w:val="28"/>
              </w:rPr>
              <w:t>　　　　　　　　　　　　　　承诺时间：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jc w:val="center"/>
        </w:trPr>
        <w:tc>
          <w:tcPr>
            <w:tcW w:w="8522" w:type="dxa"/>
            <w:gridSpan w:val="12"/>
          </w:tcPr>
          <w:p>
            <w:pPr>
              <w:widowControl/>
              <w:overflowPunct w:val="0"/>
              <w:snapToGrid w:val="0"/>
              <w:rPr>
                <w:rFonts w:ascii="Times New Roman" w:hAnsi="Times New Roman" w:eastAsia="黑体" w:cs="Times New Roman"/>
                <w:kern w:val="0"/>
                <w:sz w:val="28"/>
              </w:rPr>
            </w:pPr>
            <w:r>
              <w:rPr>
                <w:rFonts w:hint="eastAsia" w:ascii="Times New Roman" w:hAnsi="Times New Roman" w:eastAsia="方正黑体_GBK" w:cs="Times New Roman"/>
                <w:kern w:val="0"/>
                <w:sz w:val="28"/>
              </w:rPr>
              <w:t>八</w:t>
            </w:r>
            <w:r>
              <w:rPr>
                <w:rFonts w:ascii="Times New Roman" w:hAnsi="Times New Roman" w:eastAsia="方正黑体_GBK" w:cs="Times New Roman"/>
                <w:kern w:val="0"/>
                <w:sz w:val="28"/>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976" w:hRule="atLeast"/>
          <w:jc w:val="center"/>
        </w:trPr>
        <w:tc>
          <w:tcPr>
            <w:tcW w:w="8522" w:type="dxa"/>
            <w:gridSpan w:val="12"/>
            <w:tcBorders>
              <w:bottom w:val="single" w:color="auto" w:sz="4" w:space="0"/>
            </w:tcBorders>
          </w:tcPr>
          <w:p>
            <w:pPr>
              <w:widowControl/>
              <w:overflowPunct w:val="0"/>
              <w:snapToGrid w:val="0"/>
              <w:spacing w:line="480" w:lineRule="exact"/>
              <w:rPr>
                <w:rFonts w:ascii="Times New Roman" w:hAnsi="Times New Roman" w:eastAsia="仿宋_GB2312" w:cs="Times New Roman"/>
                <w:kern w:val="0"/>
                <w:sz w:val="28"/>
              </w:rPr>
            </w:pPr>
            <w:r>
              <w:rPr>
                <w:rFonts w:ascii="Times New Roman" w:hAnsi="Times New Roman" w:eastAsia="仿宋_GB2312" w:cs="Times New Roman"/>
                <w:kern w:val="0"/>
                <w:sz w:val="28"/>
              </w:rPr>
              <w:t>　　</w:t>
            </w:r>
          </w:p>
          <w:p>
            <w:pPr>
              <w:widowControl/>
              <w:overflowPunct w:val="0"/>
              <w:snapToGrid w:val="0"/>
              <w:spacing w:line="480" w:lineRule="exact"/>
              <w:ind w:firstLine="560" w:firstLineChars="200"/>
              <w:rPr>
                <w:rFonts w:ascii="Times New Roman" w:hAnsi="Times New Roman" w:eastAsia="仿宋_GB2312" w:cs="Times New Roman"/>
                <w:kern w:val="0"/>
                <w:sz w:val="28"/>
              </w:rPr>
            </w:pPr>
            <w:r>
              <w:rPr>
                <w:rFonts w:hint="eastAsia" w:ascii="Times New Roman" w:hAnsi="Times New Roman" w:eastAsia="方正仿宋_GBK" w:cs="Times New Roman"/>
                <w:kern w:val="0"/>
                <w:sz w:val="28"/>
              </w:rPr>
              <w:t>意见：</w:t>
            </w:r>
          </w:p>
          <w:p>
            <w:pPr>
              <w:widowControl/>
              <w:overflowPunct w:val="0"/>
              <w:snapToGrid w:val="0"/>
              <w:spacing w:line="480" w:lineRule="exact"/>
              <w:rPr>
                <w:rFonts w:ascii="Times New Roman" w:hAnsi="Times New Roman" w:eastAsia="方正仿宋_GBK" w:cs="Times New Roman"/>
                <w:kern w:val="0"/>
                <w:sz w:val="28"/>
              </w:rPr>
            </w:pPr>
          </w:p>
          <w:p>
            <w:pPr>
              <w:widowControl/>
              <w:overflowPunct w:val="0"/>
              <w:snapToGrid w:val="0"/>
              <w:spacing w:line="480" w:lineRule="exact"/>
              <w:rPr>
                <w:rFonts w:ascii="Times New Roman" w:hAnsi="Times New Roman" w:eastAsia="方正仿宋_GBK" w:cs="Times New Roman"/>
                <w:kern w:val="0"/>
                <w:sz w:val="28"/>
              </w:rPr>
            </w:pPr>
          </w:p>
          <w:p>
            <w:pPr>
              <w:widowControl/>
              <w:overflowPunct w:val="0"/>
              <w:snapToGrid w:val="0"/>
              <w:spacing w:line="480" w:lineRule="exact"/>
              <w:rPr>
                <w:rFonts w:ascii="Times New Roman" w:hAnsi="Times New Roman" w:eastAsia="方正仿宋_GBK" w:cs="Times New Roman"/>
                <w:kern w:val="0"/>
                <w:sz w:val="28"/>
              </w:rPr>
            </w:pPr>
            <w:r>
              <w:rPr>
                <w:rFonts w:ascii="Times New Roman" w:hAnsi="Times New Roman" w:eastAsia="仿宋_GB2312" w:cs="Times New Roman"/>
                <w:kern w:val="0"/>
                <w:sz w:val="28"/>
              </w:rPr>
              <w:t>　　　　　　　　　　　　　　</w:t>
            </w:r>
            <w:r>
              <w:rPr>
                <w:rFonts w:ascii="Times New Roman" w:hAnsi="Times New Roman" w:eastAsia="方正仿宋_GBK" w:cs="Times New Roman"/>
                <w:kern w:val="0"/>
                <w:sz w:val="28"/>
              </w:rPr>
              <w:t>推荐单位（盖章）：　　　　　　</w:t>
            </w:r>
          </w:p>
          <w:p>
            <w:pPr>
              <w:widowControl/>
              <w:overflowPunct w:val="0"/>
              <w:snapToGrid w:val="0"/>
              <w:spacing w:line="480" w:lineRule="exact"/>
              <w:rPr>
                <w:rFonts w:ascii="Times New Roman" w:hAnsi="Times New Roman" w:eastAsia="仿宋_GB2312" w:cs="Times New Roman"/>
                <w:kern w:val="0"/>
                <w:sz w:val="28"/>
              </w:rPr>
            </w:pPr>
            <w:r>
              <w:rPr>
                <w:rFonts w:ascii="Times New Roman" w:hAnsi="Times New Roman" w:eastAsia="方正仿宋_GBK" w:cs="Times New Roman"/>
                <w:kern w:val="0"/>
                <w:sz w:val="28"/>
              </w:rPr>
              <w:t>　　　　　　　　　　　　　　　　　　　　　　年　　月　　日</w:t>
            </w:r>
          </w:p>
        </w:tc>
      </w:tr>
    </w:tbl>
    <w:p>
      <w:pPr>
        <w:widowControl/>
        <w:overflowPunct w:val="0"/>
        <w:snapToGrid w:val="0"/>
        <w:spacing w:line="480" w:lineRule="exact"/>
        <w:jc w:val="left"/>
        <w:rPr>
          <w:rFonts w:hint="default" w:ascii="Times New Roman" w:hAnsi="Times New Roman" w:eastAsia="方正黑体_GBK" w:cs="Times New Roman"/>
          <w:kern w:val="0"/>
          <w:sz w:val="32"/>
          <w:szCs w:val="24"/>
        </w:rPr>
      </w:pPr>
    </w:p>
    <w:p>
      <w:pPr>
        <w:widowControl/>
        <w:overflowPunct w:val="0"/>
        <w:snapToGrid w:val="0"/>
        <w:spacing w:line="480" w:lineRule="exact"/>
        <w:jc w:val="left"/>
        <w:rPr>
          <w:rFonts w:hint="default" w:ascii="Times New Roman" w:hAnsi="Times New Roman" w:eastAsia="方正黑体_GBK" w:cs="Times New Roman"/>
          <w:kern w:val="0"/>
          <w:sz w:val="32"/>
          <w:szCs w:val="24"/>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240" w:lineRule="auto"/>
        <w:ind w:firstLine="0" w:firstLineChars="0"/>
        <w:jc w:val="both"/>
        <w:textAlignment w:val="auto"/>
        <w:rPr>
          <w:rFonts w:hint="eastAsia" w:ascii="Times New Roman" w:hAnsi="Times New Roman" w:eastAsia="方正小标宋_GBK" w:cs="Times New Roman"/>
          <w:sz w:val="36"/>
          <w:szCs w:val="36"/>
          <w:lang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240" w:lineRule="auto"/>
        <w:ind w:firstLine="0" w:firstLineChars="0"/>
        <w:jc w:val="center"/>
        <w:textAlignment w:val="auto"/>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eastAsia="zh-CN"/>
        </w:rPr>
        <w:t>“</w:t>
      </w:r>
      <w:r>
        <w:rPr>
          <w:rFonts w:hint="eastAsia" w:ascii="Times New Roman" w:hAnsi="Times New Roman" w:eastAsia="方正小标宋_GBK" w:cs="Times New Roman"/>
          <w:sz w:val="36"/>
          <w:szCs w:val="36"/>
          <w:lang w:val="en-US" w:eastAsia="zh-CN"/>
        </w:rPr>
        <w:t>1650</w:t>
      </w:r>
      <w:r>
        <w:rPr>
          <w:rFonts w:hint="eastAsia" w:ascii="Times New Roman" w:hAnsi="Times New Roman" w:eastAsia="方正小标宋_GBK" w:cs="Times New Roman"/>
          <w:sz w:val="36"/>
          <w:szCs w:val="36"/>
          <w:lang w:eastAsia="zh-CN"/>
        </w:rPr>
        <w:t>”</w:t>
      </w:r>
      <w:r>
        <w:rPr>
          <w:rFonts w:hint="eastAsia" w:ascii="Times New Roman" w:hAnsi="Times New Roman" w:eastAsia="方正小标宋_GBK" w:cs="Times New Roman"/>
          <w:sz w:val="36"/>
          <w:szCs w:val="36"/>
          <w:lang w:val="en-US" w:eastAsia="zh-CN"/>
        </w:rPr>
        <w:t>产业体系</w:t>
      </w:r>
      <w:r>
        <w:rPr>
          <w:rFonts w:hint="default" w:ascii="Times New Roman" w:hAnsi="Times New Roman" w:eastAsia="方正小标宋_GBK" w:cs="Times New Roman"/>
          <w:sz w:val="36"/>
          <w:szCs w:val="36"/>
        </w:rPr>
        <w:t>集群</w:t>
      </w:r>
      <w:r>
        <w:rPr>
          <w:rFonts w:hint="default" w:ascii="Times New Roman" w:hAnsi="Times New Roman" w:eastAsia="方正小标宋_GBK" w:cs="Times New Roman"/>
          <w:sz w:val="36"/>
          <w:szCs w:val="36"/>
          <w:lang w:val="en-US" w:eastAsia="zh-CN"/>
        </w:rPr>
        <w:t>及</w:t>
      </w:r>
      <w:r>
        <w:rPr>
          <w:rFonts w:hint="default" w:ascii="Times New Roman" w:hAnsi="Times New Roman" w:eastAsia="方正小标宋_GBK" w:cs="Times New Roman"/>
          <w:sz w:val="36"/>
          <w:szCs w:val="36"/>
        </w:rPr>
        <w:t>产业链</w:t>
      </w:r>
      <w:r>
        <w:rPr>
          <w:rFonts w:hint="eastAsia" w:ascii="Times New Roman" w:hAnsi="Times New Roman" w:eastAsia="方正小标宋_GBK" w:cs="Times New Roman"/>
          <w:sz w:val="36"/>
          <w:szCs w:val="36"/>
          <w:lang w:val="en-US" w:eastAsia="zh-CN"/>
        </w:rPr>
        <w:t>对照表</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310"/>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序号</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rPr>
              <w:t>集群</w:t>
            </w:r>
            <w:r>
              <w:rPr>
                <w:rFonts w:hint="eastAsia" w:ascii="Times New Roman" w:hAnsi="Times New Roman" w:eastAsia="方正黑体_GBK" w:cs="Times New Roman"/>
                <w:b w:val="0"/>
                <w:bCs w:val="0"/>
                <w:sz w:val="28"/>
                <w:szCs w:val="28"/>
                <w:lang w:val="en-US" w:eastAsia="zh-CN"/>
              </w:rPr>
              <w:t>名称</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rPr>
              <w:t>产业链</w:t>
            </w:r>
            <w:r>
              <w:rPr>
                <w:rFonts w:hint="eastAsia" w:ascii="Times New Roman" w:hAnsi="Times New Roman" w:eastAsia="方正黑体_GBK" w:cs="Times New Roman"/>
                <w:b w:val="0"/>
                <w:bCs w:val="0"/>
                <w:sz w:val="28"/>
                <w:szCs w:val="28"/>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人工智能</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大模型及智能体、大数据云计算、脑机接口、具身智能机器人、智能终端（消费）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高端装备</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工程机械、现代农机装备、轨道交通装备、工业母机、精密仪器仪表、安全应急装备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高技术船舶与海工装备</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高技术船舶、海洋工程装备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新能源汽车</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电动汽车、动力电池、汽车零部件、燃料电池汽车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航空航天</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飞机配套、低空制造、商业航天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新型电力装备</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智能电网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节能环保</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先进环保装备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新能源</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光伏、风电、氢能、新型储能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新材料</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前沿新材料、先进无机非金属材料、先进钢铁材料、先进有色金属材料、化工新材料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生物医药</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生物药及生物制造、化学药、中药、医疗器械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11</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高端纺织</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品牌服装家纺、化学纤维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12</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新型食品</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特色和休闲食品、酿造、功能性食品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13</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半导体</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集成电路、新型显示、第三代半导体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14</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关键软件与基础信息技术服务</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关键软件、基础信息技术服务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15</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物联网</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工业互联网、车联网、传感器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16</w:t>
            </w:r>
          </w:p>
        </w:tc>
        <w:tc>
          <w:tcPr>
            <w:tcW w:w="33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新一代信息通信</w:t>
            </w:r>
          </w:p>
        </w:tc>
        <w:tc>
          <w:tcPr>
            <w:tcW w:w="481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rPr>
              <w:t>先进通信网络、光通信</w:t>
            </w:r>
          </w:p>
        </w:tc>
      </w:tr>
    </w:tbl>
    <w:p>
      <w:pPr>
        <w:jc w:val="left"/>
        <w:rPr>
          <w:rFonts w:ascii="Times New Roman" w:hAnsi="Times New Roman" w:eastAsia="黑体" w:cs="Times New Roman"/>
          <w:sz w:val="32"/>
          <w:szCs w:val="32"/>
        </w:rPr>
        <w:sectPr>
          <w:headerReference r:id="rId7" w:type="default"/>
          <w:footerReference r:id="rId8" w:type="default"/>
          <w:pgSz w:w="11906" w:h="16838"/>
          <w:pgMar w:top="1814" w:right="1531" w:bottom="1984" w:left="1531" w:header="851" w:footer="992" w:gutter="0"/>
          <w:cols w:space="425" w:num="1"/>
          <w:docGrid w:type="lines" w:linePitch="312" w:charSpace="0"/>
        </w:sectPr>
      </w:pPr>
    </w:p>
    <w:p>
      <w:pPr>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after="24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XX市行业高质量数据集建设先行先试</w:t>
      </w:r>
      <w:r>
        <w:rPr>
          <w:rFonts w:hint="eastAsia" w:ascii="Times New Roman" w:hAnsi="Times New Roman" w:eastAsia="方正小标宋简体" w:cs="Times New Roman"/>
          <w:sz w:val="36"/>
          <w:szCs w:val="36"/>
          <w:lang w:val="en-US" w:eastAsia="zh-CN"/>
        </w:rPr>
        <w:t>联合体</w:t>
      </w:r>
      <w:r>
        <w:rPr>
          <w:rFonts w:hint="eastAsia" w:ascii="Times New Roman" w:hAnsi="Times New Roman" w:eastAsia="方正小标宋简体" w:cs="Times New Roman"/>
          <w:sz w:val="36"/>
          <w:szCs w:val="36"/>
        </w:rPr>
        <w:t>推荐汇总表</w:t>
      </w:r>
    </w:p>
    <w:p>
      <w:pPr>
        <w:ind w:firstLine="280" w:firstLineChars="1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推荐单位（盖章）：                                联系人：         联系电话：</w:t>
      </w:r>
    </w:p>
    <w:tbl>
      <w:tblPr>
        <w:tblStyle w:val="9"/>
        <w:tblW w:w="12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942"/>
        <w:gridCol w:w="2813"/>
        <w:gridCol w:w="2785"/>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8" w:type="dxa"/>
          </w:tcPr>
          <w:p>
            <w:p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序号</w:t>
            </w:r>
          </w:p>
        </w:tc>
        <w:tc>
          <w:tcPr>
            <w:tcW w:w="2942" w:type="dxa"/>
          </w:tcPr>
          <w:p>
            <w:pPr>
              <w:jc w:val="cente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联合体</w:t>
            </w:r>
            <w:r>
              <w:rPr>
                <w:rFonts w:hint="eastAsia" w:ascii="方正黑体_GBK" w:hAnsi="方正黑体_GBK" w:eastAsia="方正黑体_GBK" w:cs="方正黑体_GBK"/>
                <w:b w:val="0"/>
                <w:bCs w:val="0"/>
                <w:sz w:val="32"/>
                <w:szCs w:val="32"/>
                <w:lang w:val="en-US" w:eastAsia="zh-CN"/>
              </w:rPr>
              <w:t>名称</w:t>
            </w:r>
          </w:p>
        </w:tc>
        <w:tc>
          <w:tcPr>
            <w:tcW w:w="2813" w:type="dxa"/>
          </w:tcPr>
          <w:p>
            <w:pPr>
              <w:jc w:val="cente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项目</w:t>
            </w:r>
            <w:r>
              <w:rPr>
                <w:rFonts w:hint="eastAsia" w:ascii="方正黑体_GBK" w:hAnsi="方正黑体_GBK" w:eastAsia="方正黑体_GBK" w:cs="方正黑体_GBK"/>
                <w:b w:val="0"/>
                <w:bCs w:val="0"/>
                <w:sz w:val="32"/>
                <w:szCs w:val="32"/>
                <w:lang w:val="en-US" w:eastAsia="zh-CN"/>
              </w:rPr>
              <w:t>名称</w:t>
            </w:r>
          </w:p>
        </w:tc>
        <w:tc>
          <w:tcPr>
            <w:tcW w:w="2785" w:type="dxa"/>
          </w:tcPr>
          <w:p>
            <w:p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牵头单位</w:t>
            </w:r>
          </w:p>
        </w:tc>
        <w:tc>
          <w:tcPr>
            <w:tcW w:w="3076" w:type="dxa"/>
          </w:tcPr>
          <w:p>
            <w:pPr>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8"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2942" w:type="dxa"/>
          </w:tcPr>
          <w:p>
            <w:pPr>
              <w:jc w:val="center"/>
              <w:rPr>
                <w:rFonts w:ascii="Times New Roman" w:hAnsi="Times New Roman" w:eastAsia="仿宋_GB2312" w:cs="Times New Roman"/>
                <w:sz w:val="32"/>
                <w:szCs w:val="32"/>
              </w:rPr>
            </w:pPr>
          </w:p>
        </w:tc>
        <w:tc>
          <w:tcPr>
            <w:tcW w:w="2813" w:type="dxa"/>
          </w:tcPr>
          <w:p>
            <w:pPr>
              <w:jc w:val="center"/>
              <w:rPr>
                <w:rFonts w:ascii="Times New Roman" w:hAnsi="Times New Roman" w:eastAsia="仿宋_GB2312" w:cs="Times New Roman"/>
                <w:sz w:val="32"/>
                <w:szCs w:val="32"/>
              </w:rPr>
            </w:pPr>
          </w:p>
        </w:tc>
        <w:tc>
          <w:tcPr>
            <w:tcW w:w="2785" w:type="dxa"/>
          </w:tcPr>
          <w:p>
            <w:pPr>
              <w:jc w:val="center"/>
              <w:rPr>
                <w:rFonts w:ascii="Times New Roman" w:hAnsi="Times New Roman" w:eastAsia="仿宋_GB2312" w:cs="Times New Roman"/>
                <w:sz w:val="32"/>
                <w:szCs w:val="32"/>
              </w:rPr>
            </w:pPr>
          </w:p>
        </w:tc>
        <w:tc>
          <w:tcPr>
            <w:tcW w:w="3076"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8"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2942" w:type="dxa"/>
          </w:tcPr>
          <w:p>
            <w:pPr>
              <w:jc w:val="center"/>
              <w:rPr>
                <w:rFonts w:ascii="Times New Roman" w:hAnsi="Times New Roman" w:eastAsia="仿宋_GB2312" w:cs="Times New Roman"/>
                <w:sz w:val="32"/>
                <w:szCs w:val="32"/>
              </w:rPr>
            </w:pPr>
          </w:p>
        </w:tc>
        <w:tc>
          <w:tcPr>
            <w:tcW w:w="2813" w:type="dxa"/>
          </w:tcPr>
          <w:p>
            <w:pPr>
              <w:jc w:val="center"/>
              <w:rPr>
                <w:rFonts w:ascii="Times New Roman" w:hAnsi="Times New Roman" w:eastAsia="仿宋_GB2312" w:cs="Times New Roman"/>
                <w:sz w:val="32"/>
                <w:szCs w:val="32"/>
              </w:rPr>
            </w:pPr>
          </w:p>
        </w:tc>
        <w:tc>
          <w:tcPr>
            <w:tcW w:w="2785" w:type="dxa"/>
          </w:tcPr>
          <w:p>
            <w:pPr>
              <w:jc w:val="center"/>
              <w:rPr>
                <w:rFonts w:ascii="Times New Roman" w:hAnsi="Times New Roman" w:eastAsia="仿宋_GB2312" w:cs="Times New Roman"/>
                <w:sz w:val="32"/>
                <w:szCs w:val="32"/>
              </w:rPr>
            </w:pPr>
          </w:p>
        </w:tc>
        <w:tc>
          <w:tcPr>
            <w:tcW w:w="3076"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8" w:type="dxa"/>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2942" w:type="dxa"/>
          </w:tcPr>
          <w:p>
            <w:pPr>
              <w:jc w:val="center"/>
              <w:rPr>
                <w:rFonts w:ascii="Times New Roman" w:hAnsi="Times New Roman" w:eastAsia="仿宋_GB2312" w:cs="Times New Roman"/>
                <w:sz w:val="32"/>
                <w:szCs w:val="32"/>
              </w:rPr>
            </w:pPr>
          </w:p>
        </w:tc>
        <w:tc>
          <w:tcPr>
            <w:tcW w:w="2813" w:type="dxa"/>
          </w:tcPr>
          <w:p>
            <w:pPr>
              <w:jc w:val="center"/>
              <w:rPr>
                <w:rFonts w:ascii="Times New Roman" w:hAnsi="Times New Roman" w:eastAsia="仿宋_GB2312" w:cs="Times New Roman"/>
                <w:sz w:val="32"/>
                <w:szCs w:val="32"/>
              </w:rPr>
            </w:pPr>
          </w:p>
        </w:tc>
        <w:tc>
          <w:tcPr>
            <w:tcW w:w="2785" w:type="dxa"/>
          </w:tcPr>
          <w:p>
            <w:pPr>
              <w:jc w:val="center"/>
              <w:rPr>
                <w:rFonts w:ascii="Times New Roman" w:hAnsi="Times New Roman" w:eastAsia="仿宋_GB2312" w:cs="Times New Roman"/>
                <w:sz w:val="32"/>
                <w:szCs w:val="32"/>
              </w:rPr>
            </w:pPr>
          </w:p>
        </w:tc>
        <w:tc>
          <w:tcPr>
            <w:tcW w:w="3076" w:type="dxa"/>
          </w:tcPr>
          <w:p>
            <w:pPr>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8" w:type="dxa"/>
          </w:tcPr>
          <w:p>
            <w:pPr>
              <w:jc w:val="center"/>
              <w:rPr>
                <w:rFonts w:ascii="Times New Roman" w:hAnsi="Times New Roman" w:eastAsia="仿宋_GB2312" w:cs="Times New Roman"/>
                <w:sz w:val="32"/>
                <w:szCs w:val="32"/>
              </w:rPr>
            </w:pPr>
          </w:p>
        </w:tc>
        <w:tc>
          <w:tcPr>
            <w:tcW w:w="2942" w:type="dxa"/>
          </w:tcPr>
          <w:p>
            <w:pPr>
              <w:jc w:val="center"/>
              <w:rPr>
                <w:rFonts w:ascii="Times New Roman" w:hAnsi="Times New Roman" w:eastAsia="仿宋_GB2312" w:cs="Times New Roman"/>
                <w:sz w:val="32"/>
                <w:szCs w:val="32"/>
              </w:rPr>
            </w:pPr>
          </w:p>
        </w:tc>
        <w:tc>
          <w:tcPr>
            <w:tcW w:w="2813" w:type="dxa"/>
          </w:tcPr>
          <w:p>
            <w:pPr>
              <w:jc w:val="center"/>
              <w:rPr>
                <w:rFonts w:ascii="Times New Roman" w:hAnsi="Times New Roman" w:eastAsia="仿宋_GB2312" w:cs="Times New Roman"/>
                <w:sz w:val="32"/>
                <w:szCs w:val="32"/>
              </w:rPr>
            </w:pPr>
          </w:p>
        </w:tc>
        <w:tc>
          <w:tcPr>
            <w:tcW w:w="2785" w:type="dxa"/>
          </w:tcPr>
          <w:p>
            <w:pPr>
              <w:jc w:val="center"/>
              <w:rPr>
                <w:rFonts w:ascii="Times New Roman" w:hAnsi="Times New Roman" w:eastAsia="仿宋_GB2312" w:cs="Times New Roman"/>
                <w:sz w:val="32"/>
                <w:szCs w:val="32"/>
              </w:rPr>
            </w:pPr>
          </w:p>
        </w:tc>
        <w:tc>
          <w:tcPr>
            <w:tcW w:w="3076" w:type="dxa"/>
          </w:tcPr>
          <w:p>
            <w:pPr>
              <w:jc w:val="center"/>
              <w:rPr>
                <w:rFonts w:ascii="Times New Roman" w:hAnsi="Times New Roman" w:eastAsia="仿宋_GB2312" w:cs="Times New Roman"/>
                <w:sz w:val="32"/>
                <w:szCs w:val="32"/>
              </w:rPr>
            </w:pPr>
          </w:p>
        </w:tc>
      </w:tr>
    </w:tbl>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注：按</w:t>
      </w:r>
      <w:r>
        <w:rPr>
          <w:rFonts w:hint="eastAsia" w:ascii="Times New Roman" w:hAnsi="Times New Roman" w:eastAsia="仿宋_GB2312" w:cs="Times New Roman"/>
          <w:sz w:val="28"/>
          <w:szCs w:val="28"/>
          <w:lang w:val="en-US" w:eastAsia="zh-CN"/>
        </w:rPr>
        <w:t>推荐</w:t>
      </w:r>
      <w:r>
        <w:rPr>
          <w:rFonts w:ascii="Times New Roman" w:hAnsi="Times New Roman" w:eastAsia="仿宋_GB2312" w:cs="Times New Roman"/>
          <w:sz w:val="28"/>
          <w:szCs w:val="28"/>
        </w:rPr>
        <w:t>优先次序排名。</w:t>
      </w:r>
    </w:p>
    <w:p>
      <w:pPr>
        <w:pStyle w:val="7"/>
        <w:widowControl/>
        <w:shd w:val="clear" w:color="auto" w:fill="FFFFFF"/>
        <w:adjustRightInd w:val="0"/>
        <w:snapToGrid w:val="0"/>
        <w:spacing w:beforeAutospacing="0" w:afterAutospacing="0" w:line="580" w:lineRule="exact"/>
        <w:jc w:val="both"/>
        <w:rPr>
          <w:rFonts w:ascii="Times New Roman" w:hAnsi="Times New Roman" w:eastAsia="方正仿宋_GBK"/>
          <w:color w:val="000000" w:themeColor="text1"/>
          <w:spacing w:val="20"/>
          <w:sz w:val="32"/>
          <w:szCs w:val="32"/>
          <w:shd w:val="clear" w:color="auto" w:fill="FFFFFF"/>
          <w14:textFill>
            <w14:solidFill>
              <w14:schemeClr w14:val="tx1"/>
            </w14:solidFill>
          </w14:textFill>
        </w:rPr>
      </w:pPr>
    </w:p>
    <w:sectPr>
      <w:footerReference r:id="rId9" w:type="default"/>
      <w:pgSz w:w="16838" w:h="11906" w:orient="landscape"/>
      <w:pgMar w:top="1531" w:right="1814"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C34C60-68C4-41DC-85A4-BD3EB3655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8C06801-8C78-4A12-B251-E491AD51C6CF}"/>
  </w:font>
  <w:font w:name="方正小标宋_GBK">
    <w:panose1 w:val="02000000000000000000"/>
    <w:charset w:val="86"/>
    <w:family w:val="script"/>
    <w:pitch w:val="default"/>
    <w:sig w:usb0="A00002BF" w:usb1="38CF7CFA" w:usb2="00082016" w:usb3="00000000" w:csb0="00040001" w:csb1="00000000"/>
    <w:embedRegular r:id="rId3" w:fontKey="{49B7F496-9C01-40B1-BE55-067A2B4AD9F5}"/>
  </w:font>
  <w:font w:name="方正仿宋_GBK">
    <w:panose1 w:val="02000000000000000000"/>
    <w:charset w:val="86"/>
    <w:family w:val="script"/>
    <w:pitch w:val="default"/>
    <w:sig w:usb0="A00002BF" w:usb1="38CF7CFA" w:usb2="00082016" w:usb3="00000000" w:csb0="00040001" w:csb1="00000000"/>
    <w:embedRegular r:id="rId4" w:fontKey="{BF71E823-619B-45DA-91E7-FD2F04BBF217}"/>
  </w:font>
  <w:font w:name="方正黑体_GBK">
    <w:panose1 w:val="02000000000000000000"/>
    <w:charset w:val="86"/>
    <w:family w:val="script"/>
    <w:pitch w:val="default"/>
    <w:sig w:usb0="A00002BF" w:usb1="38CF7CFA" w:usb2="00082016" w:usb3="00000000" w:csb0="00040001" w:csb1="00000000"/>
    <w:embedRegular r:id="rId5" w:fontKey="{F2C452FC-907D-49E3-BB26-FF90A282A745}"/>
  </w:font>
  <w:font w:name="方正楷体_GBK">
    <w:panose1 w:val="02000000000000000000"/>
    <w:charset w:val="86"/>
    <w:family w:val="script"/>
    <w:pitch w:val="default"/>
    <w:sig w:usb0="A00002BF" w:usb1="38CF7CFA" w:usb2="00082016" w:usb3="00000000" w:csb0="00040001" w:csb1="00000000"/>
    <w:embedRegular r:id="rId6" w:fontKey="{3758832E-113F-4757-A9C8-D9A4C5FFC498}"/>
  </w:font>
  <w:font w:name="方正小标宋简体">
    <w:panose1 w:val="02000000000000000000"/>
    <w:charset w:val="86"/>
    <w:family w:val="auto"/>
    <w:pitch w:val="default"/>
    <w:sig w:usb0="A00002BF" w:usb1="184F6CFA" w:usb2="00000012" w:usb3="00000000" w:csb0="00040001" w:csb1="00000000"/>
    <w:embedRegular r:id="rId7" w:fontKey="{1C8636AF-DDB1-4193-ABA1-5FEA0B38995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320"/>
        <w:tab w:val="right" w:pos="8640"/>
        <w:tab w:val="clear" w:pos="4153"/>
        <w:tab w:val="clear" w:pos="8306"/>
      </w:tabs>
      <w:ind w:firstLine="360"/>
    </w:pPr>
    <w:r>
      <mc:AlternateContent>
        <mc:Choice Requires="wps">
          <w:drawing>
            <wp:anchor distT="0" distB="0" distL="114300" distR="114300" simplePos="0" relativeHeight="251659264" behindDoc="0" locked="0" layoutInCell="1" allowOverlap="1">
              <wp:simplePos x="0" y="0"/>
              <wp:positionH relativeFrom="margin">
                <wp:posOffset>2079625</wp:posOffset>
              </wp:positionH>
              <wp:positionV relativeFrom="paragraph">
                <wp:posOffset>0</wp:posOffset>
              </wp:positionV>
              <wp:extent cx="111379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137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6</w:t>
                          </w:r>
                          <w:r>
                            <w:rPr>
                              <w:sz w:val="32"/>
                              <w:szCs w:val="48"/>
                            </w:rPr>
                            <w:fldChar w:fldCharType="end"/>
                          </w:r>
                          <w:r>
                            <w:rPr>
                              <w:sz w:val="32"/>
                              <w:szCs w:val="4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3.75pt;margin-top:0pt;height:144pt;width:87.7pt;mso-position-horizontal-relative:margin;z-index:251659264;mso-width-relative:page;mso-height-relative:page;" filled="f" stroked="f" coordsize="21600,21600" o:gfxdata="UEsDBAoAAAAAAIdO4kAAAAAAAAAAAAAAAAAEAAAAZHJzL1BLAwQUAAAACACHTuJAw7n1QNYAAAAI&#10;AQAADwAAAGRycy9kb3ducmV2LnhtbE2PPU/DMBCGdyT+g3VIbNRuUCGEOB0QdICJFCHGa3yJA7Ed&#10;xW5a+PUcUxlP78c9b7k+ukHMNMU+eA3LhQJBvgmm952Gt+3TVQ4iJvQGh+BJwzdFWFfnZyUWJhz8&#10;K8116gSX+FigBpvSWEgZG0sO4yKM5Flrw+Qw8Tl10kx44HI3yEypG+mw9/zB4kgPlpqveu8Y4/1F&#10;uc1Paz/cM7axttt58/ip9eXFUt2DSHRMJzP84XMGKmbahb03UQwarrPbFVs18CKWVyq7A7HTkOW5&#10;AlmV8v+A6hdQSwMEFAAAAAgAh07iQD5T3oI0AgAAVwQAAA4AAABkcnMvZTJvRG9jLnhtbK1UzY7T&#10;MBC+I/EOlu80bXdZStV0VbYqQlqxKxXE2XWcJpL/sN0m5QHgDThx4c5z9Tn47DRdtHDYAxd34pn5&#10;Zr7PM51dt0qSvXC+Njqno8GQEqG5KWq9zenHD6sXE0p8YLpg0miR04Pw9Hr+/NmssVMxNpWRhXAE&#10;INpPG5vTKgQ7zTLPK6GYHxgrNJylcYoFfLptVjjWAF3JbDwcXmWNcYV1hgvvcbvsnPSE6J4CaMqy&#10;5mJp+E4JHTpUJyQLoOSr2no6T92WpeDhriy9CETmFExDOlEE9iae2XzGplvHbFXzUwvsKS084qRY&#10;rVH0DLVkgZGdq/+CUjV3xpsyDLhRWUckKQIWo+EjbdYVsyJxgdTenkX3/w+Wv9/fO1IXOb2kRDOF&#10;Bz9+/3b88ev48yu5jPI01k8RtbaIC+0b02Jo+nuPy8i6LZ2Kv+BD4Ie4h7O4og2Ex6TR6OLVa7g4&#10;fKPJeDIZJvmzh3TrfHgrjCLRyKnD6yVR2f7WB7SC0D4kVtNmVUuZXlBq0uT06uLlMCWcPciQGomR&#10;RNdstEK7aU/MNqY4gJgz3WR4y1c1it8yH+6ZwyigYSxLuMNRSoMi5mRRUhn35V/3MR4vBC8lDUYr&#10;p/7zjjlBiXyn8XaADL3hemPTG3qnbgymdYQ1tDyZSHBB9mbpjPqEHVrEKnAxzVErp6E3b0I34NhB&#10;LhaLFIRpsyzc6rXlETrK5+1iFyBhUjbK0mlxUgvzlgQ/7UYc6D+/U9TD/8H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O59UDWAAAACAEAAA8AAAAAAAAAAQAgAAAAIgAAAGRycy9kb3ducmV2Lnht&#10;bFBLAQIUABQAAAAIAIdO4kA+U96CNAIAAFcEAAAOAAAAAAAAAAEAIAAAACUBAABkcnMvZTJvRG9j&#10;LnhtbFBLBQYAAAAABgAGAFkBAADLBQAAAAA=&#10;">
              <v:fill on="f" focussize="0,0"/>
              <v:stroke on="f" weight="0.5pt"/>
              <v:imagedata o:title=""/>
              <o:lock v:ext="edit" aspectratio="f"/>
              <v:textbox inset="0mm,0mm,0mm,0mm" style="mso-fit-shape-to-text:t;">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6</w:t>
                    </w:r>
                    <w:r>
                      <w:rPr>
                        <w:sz w:val="32"/>
                        <w:szCs w:val="48"/>
                      </w:rPr>
                      <w:fldChar w:fldCharType="end"/>
                    </w:r>
                    <w:r>
                      <w:rPr>
                        <w:sz w:val="32"/>
                        <w:szCs w:val="4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0288" behindDoc="0" locked="0" layoutInCell="1" allowOverlap="1">
              <wp:simplePos x="0" y="0"/>
              <wp:positionH relativeFrom="margin">
                <wp:posOffset>2115185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9</w:t>
                          </w:r>
                          <w:r>
                            <w:rPr>
                              <w:sz w:val="32"/>
                              <w:szCs w:val="48"/>
                            </w:rPr>
                            <w:fldChar w:fldCharType="end"/>
                          </w:r>
                          <w:r>
                            <w:rPr>
                              <w:sz w:val="32"/>
                              <w:szCs w:val="4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6.55pt;margin-top:0pt;height:144pt;width:144pt;mso-position-horizontal-relative:margin;mso-wrap-style:none;z-index:251660288;mso-width-relative:page;mso-height-relative:page;" filled="f" stroked="f" coordsize="21600,21600" o:gfxdata="UEsDBAoAAAAAAIdO4kAAAAAAAAAAAAAAAAAEAAAAZHJzL1BLAwQUAAAACACHTuJATjtq0dQAAAAI&#10;AQAADwAAAGRycy9kb3ducmV2LnhtbE2PzU7DMBCE70i8g7VI3KidBFVRiFOJinBEouHA0Y2XJK1/&#10;IttNw9uznOA4mtHMN/VutYYtGOLknYRsI4Ch672e3CDho2sfSmAxKaeV8Q4lfGOEXXN7U6tK+6t7&#10;x+WQBkYlLlZKwpjSXHEe+xGtihs/oyPvywerEskwcB3Ulcqt4bkQW27V5GhhVDPuR+zPh4uVsG+7&#10;LiwYg/nE17Y4vT0/4ssq5f1dJp6AJVzTXxh+8QkdGmI6+ovTkRkJRVFkFJVAj8je5hnJo4S8LAXw&#10;pub/DzQ/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47atHUAAAACA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9</w:t>
                    </w:r>
                    <w:r>
                      <w:rPr>
                        <w:sz w:val="32"/>
                        <w:szCs w:val="48"/>
                      </w:rPr>
                      <w:fldChar w:fldCharType="end"/>
                    </w:r>
                    <w:r>
                      <w:rPr>
                        <w:sz w:val="32"/>
                        <w:szCs w:val="48"/>
                      </w:rPr>
                      <w:t xml:space="preserve"> —</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1312" behindDoc="0" locked="0" layoutInCell="1" allowOverlap="1">
              <wp:simplePos x="0" y="0"/>
              <wp:positionH relativeFrom="margin">
                <wp:posOffset>3540125</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11</w:t>
                          </w:r>
                          <w:r>
                            <w:rPr>
                              <w:sz w:val="32"/>
                              <w:szCs w:val="48"/>
                            </w:rPr>
                            <w:fldChar w:fldCharType="end"/>
                          </w:r>
                          <w:r>
                            <w:rPr>
                              <w:sz w:val="32"/>
                              <w:szCs w:val="4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78.75pt;margin-top:0pt;height:144pt;width:144pt;mso-position-horizontal-relative:margin;mso-wrap-style:none;z-index:251661312;mso-width-relative:page;mso-height-relative:page;" filled="f" stroked="f" coordsize="21600,21600" o:gfxdata="UEsDBAoAAAAAAIdO4kAAAAAAAAAAAAAAAAAEAAAAZHJzL1BLAwQUAAAACACHTuJAkU0yk9UAAAAI&#10;AQAADwAAAGRycy9kb3ducmV2LnhtbE2PwU7DMBBE70j8g7VI3Kjd0kAUsqlERTgi0XDg6MZLEojt&#10;yHbT8PcsJziOZjTzptwtdhQzhTh4h7BeKRDkWm8G1yG8NfVNDiIm7YwevSOEb4qwqy4vSl0Yf3av&#10;NB9SJ7jExUIj9ClNhZSx7cnquPITOfY+fLA6sQydNEGfudyOcqPUnbR6cLzQ64n2PbVfh5NF2NdN&#10;E2aKYXyn5/r28+VxS08L4vXVWj2ASLSkvzD84jM6VMx09CdnohgRsuw+4ygCP2I732YsjwibPFcg&#10;q1L+P1D9AFBLAwQUAAAACACHTuJActDybS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UXbNFAp+&#10;+f7t8uPX5edXMovyNNbPEbWziAvtW9OiaYZzj8PIui2dil/wIfBD3PNVXNEGwuOl2XQ2G8PF4Rs2&#10;wM8er1vnwzthFIlGTh2ql0Rlp60PXegQErNps6mlTBWUmjQ5vXn9ZpwuXD0Alxo5IonusdEK7b7t&#10;me1NcQYxZ7rO8JZvaiTfMh8emEMr4MEYlnCPpZQGSUxvUVIZ9+Vf5zEeFYKXkgatlVONSaJEvteo&#10;HADDYLjB2A+GPqo7g16dYAgtTyYuuCAHs3RGfcYErWIOuJjmyJTTMJh3oWtvTCAXq1UKQq9ZFrZ6&#10;Z3mEjuJ5uzoGCJh0jaJ0SvRaodtSZfrJiO385z5FPf4N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U0yk9UAAAAIAQAADwAAAAAAAAABACAAAAAiAAAAZHJzL2Rvd25yZXYueG1sUEsBAhQAFAAA&#10;AAgAh07iQHLQ8m0rAgAAVQQAAA4AAAAAAAAAAQAgAAAAJAEAAGRycy9lMm9Eb2MueG1sUEsFBgAA&#10;AAAGAAYAWQEAAMEFAAAAAA==&#10;">
              <v:fill on="f" focussize="0,0"/>
              <v:stroke on="f" weight="0.5pt"/>
              <v:imagedata o:title=""/>
              <o:lock v:ext="edit" aspectratio="f"/>
              <v:textbox inset="0mm,0mm,0mm,0mm" style="mso-fit-shape-to-text:t;">
                <w:txbxContent>
                  <w:p>
                    <w:pPr>
                      <w:pStyle w:val="4"/>
                      <w:ind w:firstLine="640"/>
                      <w:rPr>
                        <w:sz w:val="32"/>
                        <w:szCs w:val="48"/>
                      </w:rPr>
                    </w:pPr>
                    <w:r>
                      <w:rPr>
                        <w:sz w:val="32"/>
                        <w:szCs w:val="48"/>
                      </w:rPr>
                      <w:t xml:space="preserve">— </w:t>
                    </w:r>
                    <w:r>
                      <w:rPr>
                        <w:sz w:val="32"/>
                        <w:szCs w:val="48"/>
                      </w:rPr>
                      <w:fldChar w:fldCharType="begin"/>
                    </w:r>
                    <w:r>
                      <w:rPr>
                        <w:sz w:val="32"/>
                        <w:szCs w:val="48"/>
                      </w:rPr>
                      <w:instrText xml:space="preserve"> PAGE  \* MERGEFORMAT </w:instrText>
                    </w:r>
                    <w:r>
                      <w:rPr>
                        <w:sz w:val="32"/>
                        <w:szCs w:val="48"/>
                      </w:rPr>
                      <w:fldChar w:fldCharType="separate"/>
                    </w:r>
                    <w:r>
                      <w:rPr>
                        <w:sz w:val="32"/>
                        <w:szCs w:val="48"/>
                      </w:rPr>
                      <w:t>11</w:t>
                    </w:r>
                    <w:r>
                      <w:rPr>
                        <w:sz w:val="32"/>
                        <w:szCs w:val="48"/>
                      </w:rPr>
                      <w:fldChar w:fldCharType="end"/>
                    </w:r>
                    <w:r>
                      <w:rPr>
                        <w:sz w:val="32"/>
                        <w:szCs w:val="48"/>
                      </w:rPr>
                      <w:t xml:space="preserve"> —</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857E9"/>
    <w:rsid w:val="001B7244"/>
    <w:rsid w:val="005A71BC"/>
    <w:rsid w:val="00C247BF"/>
    <w:rsid w:val="015A4D05"/>
    <w:rsid w:val="01610122"/>
    <w:rsid w:val="031E276F"/>
    <w:rsid w:val="03667EC9"/>
    <w:rsid w:val="03BF7721"/>
    <w:rsid w:val="04455AD9"/>
    <w:rsid w:val="04CB37C5"/>
    <w:rsid w:val="04DC5038"/>
    <w:rsid w:val="059D3E1F"/>
    <w:rsid w:val="05EC53E6"/>
    <w:rsid w:val="061B3C40"/>
    <w:rsid w:val="066875E9"/>
    <w:rsid w:val="06F37A6F"/>
    <w:rsid w:val="07287718"/>
    <w:rsid w:val="078017DE"/>
    <w:rsid w:val="079C0FE3"/>
    <w:rsid w:val="0882554E"/>
    <w:rsid w:val="08CF30F5"/>
    <w:rsid w:val="092F1BBE"/>
    <w:rsid w:val="098D5F59"/>
    <w:rsid w:val="0A2C5771"/>
    <w:rsid w:val="0A9B0776"/>
    <w:rsid w:val="0C012C2E"/>
    <w:rsid w:val="0CD12600"/>
    <w:rsid w:val="0DE87C01"/>
    <w:rsid w:val="0E1A1D85"/>
    <w:rsid w:val="0F1E2BF2"/>
    <w:rsid w:val="0FBD0C1A"/>
    <w:rsid w:val="10431C89"/>
    <w:rsid w:val="10EA3C90"/>
    <w:rsid w:val="11836805"/>
    <w:rsid w:val="119F3673"/>
    <w:rsid w:val="12301B77"/>
    <w:rsid w:val="12733A88"/>
    <w:rsid w:val="12AC25EA"/>
    <w:rsid w:val="12CF1390"/>
    <w:rsid w:val="138A175B"/>
    <w:rsid w:val="140D0201"/>
    <w:rsid w:val="141B040B"/>
    <w:rsid w:val="14A800EA"/>
    <w:rsid w:val="153B2D0D"/>
    <w:rsid w:val="16083A13"/>
    <w:rsid w:val="169C3FE3"/>
    <w:rsid w:val="16CD57CF"/>
    <w:rsid w:val="173914CE"/>
    <w:rsid w:val="188350F6"/>
    <w:rsid w:val="190B3556"/>
    <w:rsid w:val="196F4647"/>
    <w:rsid w:val="19A06A86"/>
    <w:rsid w:val="1B26620D"/>
    <w:rsid w:val="1B803B6F"/>
    <w:rsid w:val="1C435B2D"/>
    <w:rsid w:val="1CBF4223"/>
    <w:rsid w:val="1D237907"/>
    <w:rsid w:val="1EB30659"/>
    <w:rsid w:val="1F867467"/>
    <w:rsid w:val="1FAB6C45"/>
    <w:rsid w:val="20484CCA"/>
    <w:rsid w:val="20623843"/>
    <w:rsid w:val="207F2647"/>
    <w:rsid w:val="2129610F"/>
    <w:rsid w:val="21747CD2"/>
    <w:rsid w:val="21D42471"/>
    <w:rsid w:val="231132FF"/>
    <w:rsid w:val="23181B28"/>
    <w:rsid w:val="23757D31"/>
    <w:rsid w:val="23FE676F"/>
    <w:rsid w:val="2452597D"/>
    <w:rsid w:val="2456118C"/>
    <w:rsid w:val="247E5FEF"/>
    <w:rsid w:val="252F5CBE"/>
    <w:rsid w:val="253C16B7"/>
    <w:rsid w:val="25796AEC"/>
    <w:rsid w:val="2608720B"/>
    <w:rsid w:val="267F096E"/>
    <w:rsid w:val="26AD77E2"/>
    <w:rsid w:val="27521C66"/>
    <w:rsid w:val="279A7D67"/>
    <w:rsid w:val="27B45185"/>
    <w:rsid w:val="28443056"/>
    <w:rsid w:val="28A8038C"/>
    <w:rsid w:val="28D70B46"/>
    <w:rsid w:val="2900009D"/>
    <w:rsid w:val="291E67ED"/>
    <w:rsid w:val="29AC3D81"/>
    <w:rsid w:val="29F01046"/>
    <w:rsid w:val="2A1A6F3D"/>
    <w:rsid w:val="2A3A75DF"/>
    <w:rsid w:val="2A427744"/>
    <w:rsid w:val="2A7C1FFF"/>
    <w:rsid w:val="2AE5754B"/>
    <w:rsid w:val="2B8324DC"/>
    <w:rsid w:val="2B9920E3"/>
    <w:rsid w:val="2BA47671"/>
    <w:rsid w:val="2C266948"/>
    <w:rsid w:val="2CB95B41"/>
    <w:rsid w:val="2CC63AC0"/>
    <w:rsid w:val="2D940DB4"/>
    <w:rsid w:val="2E884DBD"/>
    <w:rsid w:val="2EBD258D"/>
    <w:rsid w:val="2EF02962"/>
    <w:rsid w:val="2EF75A9F"/>
    <w:rsid w:val="2F9F571E"/>
    <w:rsid w:val="303845C1"/>
    <w:rsid w:val="30AB4413"/>
    <w:rsid w:val="31244B45"/>
    <w:rsid w:val="317351AF"/>
    <w:rsid w:val="31F176B2"/>
    <w:rsid w:val="32566F80"/>
    <w:rsid w:val="33032140"/>
    <w:rsid w:val="3368466B"/>
    <w:rsid w:val="342857E9"/>
    <w:rsid w:val="344646FE"/>
    <w:rsid w:val="34A0346A"/>
    <w:rsid w:val="34CC453A"/>
    <w:rsid w:val="34FD3426"/>
    <w:rsid w:val="357A4D33"/>
    <w:rsid w:val="35906305"/>
    <w:rsid w:val="373E6AAD"/>
    <w:rsid w:val="37E172EC"/>
    <w:rsid w:val="37FB1A1B"/>
    <w:rsid w:val="38377548"/>
    <w:rsid w:val="39392504"/>
    <w:rsid w:val="39CC1090"/>
    <w:rsid w:val="39E92488"/>
    <w:rsid w:val="3A211C22"/>
    <w:rsid w:val="3AD737E9"/>
    <w:rsid w:val="3AE81F91"/>
    <w:rsid w:val="3B1654FE"/>
    <w:rsid w:val="3B6C6ABE"/>
    <w:rsid w:val="3BAB6241"/>
    <w:rsid w:val="3C1458FD"/>
    <w:rsid w:val="3C153A08"/>
    <w:rsid w:val="3CBD0327"/>
    <w:rsid w:val="3CD4741F"/>
    <w:rsid w:val="3DCB628F"/>
    <w:rsid w:val="3E8A41C2"/>
    <w:rsid w:val="3E9D436E"/>
    <w:rsid w:val="41555735"/>
    <w:rsid w:val="417302D7"/>
    <w:rsid w:val="41823127"/>
    <w:rsid w:val="41D45583"/>
    <w:rsid w:val="41F2008C"/>
    <w:rsid w:val="42AC04F6"/>
    <w:rsid w:val="42F6163A"/>
    <w:rsid w:val="43547D0F"/>
    <w:rsid w:val="438305D8"/>
    <w:rsid w:val="450A0AA9"/>
    <w:rsid w:val="456B1CC6"/>
    <w:rsid w:val="46E62229"/>
    <w:rsid w:val="46FB52B4"/>
    <w:rsid w:val="474F503B"/>
    <w:rsid w:val="47D06C00"/>
    <w:rsid w:val="485020E9"/>
    <w:rsid w:val="48986864"/>
    <w:rsid w:val="490A3D6D"/>
    <w:rsid w:val="49D0319A"/>
    <w:rsid w:val="49E94D00"/>
    <w:rsid w:val="4A392FB7"/>
    <w:rsid w:val="4AAF73EB"/>
    <w:rsid w:val="4AFA6952"/>
    <w:rsid w:val="4C312198"/>
    <w:rsid w:val="4C3954F1"/>
    <w:rsid w:val="4CED7344"/>
    <w:rsid w:val="4DE25BCD"/>
    <w:rsid w:val="4E361CE8"/>
    <w:rsid w:val="4E4015AF"/>
    <w:rsid w:val="4F1D4C56"/>
    <w:rsid w:val="4F672FF2"/>
    <w:rsid w:val="4F7126AC"/>
    <w:rsid w:val="4FA510F6"/>
    <w:rsid w:val="4FCB2904"/>
    <w:rsid w:val="502665A1"/>
    <w:rsid w:val="504273BB"/>
    <w:rsid w:val="504306EC"/>
    <w:rsid w:val="50D94BAC"/>
    <w:rsid w:val="510A2FB8"/>
    <w:rsid w:val="517C2F1A"/>
    <w:rsid w:val="51EA6B29"/>
    <w:rsid w:val="51F715FB"/>
    <w:rsid w:val="52F715A0"/>
    <w:rsid w:val="53513120"/>
    <w:rsid w:val="53573DBC"/>
    <w:rsid w:val="53D71A6A"/>
    <w:rsid w:val="54564FC1"/>
    <w:rsid w:val="54576514"/>
    <w:rsid w:val="54CC1BAD"/>
    <w:rsid w:val="557D6C71"/>
    <w:rsid w:val="55945546"/>
    <w:rsid w:val="55A505DE"/>
    <w:rsid w:val="56211C2E"/>
    <w:rsid w:val="57BD445B"/>
    <w:rsid w:val="58782BD5"/>
    <w:rsid w:val="58843EFC"/>
    <w:rsid w:val="58896EB8"/>
    <w:rsid w:val="58EB7E08"/>
    <w:rsid w:val="58F370D3"/>
    <w:rsid w:val="594661BA"/>
    <w:rsid w:val="59802754"/>
    <w:rsid w:val="5A032F1D"/>
    <w:rsid w:val="5A1924BD"/>
    <w:rsid w:val="5A966A13"/>
    <w:rsid w:val="5B4139BB"/>
    <w:rsid w:val="5BCF07DD"/>
    <w:rsid w:val="5CC5723F"/>
    <w:rsid w:val="5CE4184D"/>
    <w:rsid w:val="5D395350"/>
    <w:rsid w:val="5D543F38"/>
    <w:rsid w:val="5E57CF75"/>
    <w:rsid w:val="5EA9282E"/>
    <w:rsid w:val="5ECC1DF0"/>
    <w:rsid w:val="5F922583"/>
    <w:rsid w:val="5FB02F22"/>
    <w:rsid w:val="60D333C6"/>
    <w:rsid w:val="60E05A0F"/>
    <w:rsid w:val="61314591"/>
    <w:rsid w:val="61572249"/>
    <w:rsid w:val="61CC498E"/>
    <w:rsid w:val="61F2259B"/>
    <w:rsid w:val="629E7A04"/>
    <w:rsid w:val="6356208C"/>
    <w:rsid w:val="64411153"/>
    <w:rsid w:val="64C612E4"/>
    <w:rsid w:val="65393A14"/>
    <w:rsid w:val="659B647C"/>
    <w:rsid w:val="65D47F1F"/>
    <w:rsid w:val="666364CA"/>
    <w:rsid w:val="66E001B8"/>
    <w:rsid w:val="670E31AE"/>
    <w:rsid w:val="673A1A11"/>
    <w:rsid w:val="67825B46"/>
    <w:rsid w:val="68045772"/>
    <w:rsid w:val="68371FE3"/>
    <w:rsid w:val="68445596"/>
    <w:rsid w:val="685F0B4B"/>
    <w:rsid w:val="68A11FFC"/>
    <w:rsid w:val="694D40E8"/>
    <w:rsid w:val="69F525FF"/>
    <w:rsid w:val="6A8219B9"/>
    <w:rsid w:val="6A925350"/>
    <w:rsid w:val="6AC512A9"/>
    <w:rsid w:val="6ACC205E"/>
    <w:rsid w:val="6B6657F7"/>
    <w:rsid w:val="6B794A1F"/>
    <w:rsid w:val="6BB9765C"/>
    <w:rsid w:val="6CE60C98"/>
    <w:rsid w:val="6CE66A13"/>
    <w:rsid w:val="6CEB7CE9"/>
    <w:rsid w:val="6D336BEC"/>
    <w:rsid w:val="6D510CAA"/>
    <w:rsid w:val="6D540AD0"/>
    <w:rsid w:val="6D5835D1"/>
    <w:rsid w:val="6D6B239A"/>
    <w:rsid w:val="6E380D0C"/>
    <w:rsid w:val="6E3B07FD"/>
    <w:rsid w:val="6E9D506D"/>
    <w:rsid w:val="6FAD4AA2"/>
    <w:rsid w:val="6FE51EAA"/>
    <w:rsid w:val="71CB1E97"/>
    <w:rsid w:val="723F53B1"/>
    <w:rsid w:val="72864218"/>
    <w:rsid w:val="73F94BF8"/>
    <w:rsid w:val="74017DF2"/>
    <w:rsid w:val="74184804"/>
    <w:rsid w:val="74381A66"/>
    <w:rsid w:val="74A23383"/>
    <w:rsid w:val="74EB230C"/>
    <w:rsid w:val="75483DEF"/>
    <w:rsid w:val="75C16948"/>
    <w:rsid w:val="76695453"/>
    <w:rsid w:val="76FFAE2D"/>
    <w:rsid w:val="770652A3"/>
    <w:rsid w:val="77814E14"/>
    <w:rsid w:val="77B21B30"/>
    <w:rsid w:val="78152767"/>
    <w:rsid w:val="78580517"/>
    <w:rsid w:val="78932E73"/>
    <w:rsid w:val="78BE4504"/>
    <w:rsid w:val="78C73F41"/>
    <w:rsid w:val="794E5888"/>
    <w:rsid w:val="79556688"/>
    <w:rsid w:val="7A9E3024"/>
    <w:rsid w:val="7B046B46"/>
    <w:rsid w:val="7B1A978D"/>
    <w:rsid w:val="7B9E70C4"/>
    <w:rsid w:val="7BD01932"/>
    <w:rsid w:val="7BE22093"/>
    <w:rsid w:val="7BFC1262"/>
    <w:rsid w:val="7CEA5474"/>
    <w:rsid w:val="7D2F59D0"/>
    <w:rsid w:val="7DC5752D"/>
    <w:rsid w:val="7DFF0C74"/>
    <w:rsid w:val="7E551467"/>
    <w:rsid w:val="7F434361"/>
    <w:rsid w:val="7F8D7BFF"/>
    <w:rsid w:val="7FD21E33"/>
    <w:rsid w:val="CFF6AB2F"/>
    <w:rsid w:val="DBDAAA90"/>
    <w:rsid w:val="DF67E658"/>
    <w:rsid w:val="F1FFD387"/>
    <w:rsid w:val="F3FD2957"/>
    <w:rsid w:val="FD7FD47F"/>
    <w:rsid w:val="FDFD4812"/>
    <w:rsid w:val="FF6B95E4"/>
    <w:rsid w:val="FFFD66C2"/>
    <w:rsid w:val="FFFDF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5"/>
    <w:qFormat/>
    <w:uiPriority w:val="0"/>
    <w:pPr>
      <w:tabs>
        <w:tab w:val="center" w:pos="4153"/>
        <w:tab w:val="right" w:pos="8306"/>
      </w:tabs>
      <w:snapToGrid w:val="0"/>
      <w:jc w:val="left"/>
    </w:pPr>
    <w:rPr>
      <w:sz w:val="18"/>
    </w:rPr>
  </w:style>
  <w:style w:type="paragraph" w:customStyle="1" w:styleId="5">
    <w:name w:val="*正文"/>
    <w:qFormat/>
    <w:uiPriority w:val="0"/>
    <w:pPr>
      <w:overflowPunct w:val="0"/>
      <w:spacing w:line="560" w:lineRule="exact"/>
      <w:ind w:firstLine="200" w:firstLineChars="200"/>
      <w:jc w:val="both"/>
    </w:pPr>
    <w:rPr>
      <w:rFonts w:ascii="Times New Roman" w:hAnsi="Times New Roman" w:eastAsia="仿宋_GB2312" w:cs="Times New Roman"/>
      <w:sz w:val="32"/>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table" w:customStyle="1" w:styleId="15">
    <w:name w:val="网格型1"/>
    <w:basedOn w:val="8"/>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金山软件</Company>
  <Pages>12</Pages>
  <Words>3338</Words>
  <Characters>3465</Characters>
  <Lines>28</Lines>
  <Paragraphs>7</Paragraphs>
  <TotalTime>3</TotalTime>
  <ScaleCrop>false</ScaleCrop>
  <LinksUpToDate>false</LinksUpToDate>
  <CharactersWithSpaces>3472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2026-03-20T15:47:00Z</dcterms:created>
  <dc:creator>wps</dc:creator>
  <cp:lastModifiedBy>Administrator</cp:lastModifiedBy>
  <cp:lastPrinted>2026-03-23T09:35:00Z</cp:lastPrinted>
  <dcterms:modified xsi:type="dcterms:W3CDTF">2026-03-26T01:59:30Z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EA9C535F7F9B4F3DB38A3965182952E9_13</vt:lpwstr>
  </property>
  <property fmtid="{D5CDD505-2E9C-101B-9397-08002B2CF9AE}" pid="4" name="KSOTemplateDocerSaveRecord">
    <vt:lpwstr>eyJoZGlkIjoiMDg2NjNiZDNjNTBhNDFjNjAxMWUwYjhmMTljZGI2NDkiLCJ1c2VySWQiOiIyMjYwOTQ5ODAifQ==</vt:lpwstr>
  </property>
</Properties>
</file>