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92A4E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5A8F4DF">
      <w:pPr>
        <w:jc w:val="center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重点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用水企业、园区水效领跑者推荐表</w:t>
      </w:r>
    </w:p>
    <w:p w14:paraId="021FAE05">
      <w:pPr>
        <w:spacing w:line="5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重点</w:t>
      </w:r>
      <w:r>
        <w:rPr>
          <w:rFonts w:hint="eastAsia" w:ascii="Times New Roman" w:hAnsi="Times New Roman" w:eastAsia="黑体"/>
          <w:sz w:val="32"/>
          <w:szCs w:val="32"/>
        </w:rPr>
        <w:t>用水企业推荐表</w:t>
      </w:r>
    </w:p>
    <w:p w14:paraId="3DB59359">
      <w:pPr>
        <w:spacing w:line="500" w:lineRule="exact"/>
        <w:jc w:val="left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填报单位（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区级工业和信息化主管部门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公章）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   </w:t>
      </w:r>
    </w:p>
    <w:p w14:paraId="4079BDC1">
      <w:pPr>
        <w:spacing w:after="157" w:afterLines="50" w:line="5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联系人及电话：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              </w:t>
      </w:r>
    </w:p>
    <w:tbl>
      <w:tblPr>
        <w:tblStyle w:val="4"/>
        <w:tblW w:w="125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294"/>
        <w:gridCol w:w="1367"/>
        <w:gridCol w:w="1373"/>
        <w:gridCol w:w="2189"/>
        <w:gridCol w:w="2126"/>
        <w:gridCol w:w="1970"/>
        <w:gridCol w:w="1432"/>
      </w:tblGrid>
      <w:tr w14:paraId="1ACAD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 w14:paraId="4E0BF5AD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294" w:type="dxa"/>
            <w:vAlign w:val="center"/>
          </w:tcPr>
          <w:p w14:paraId="3F9B9AA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1367" w:type="dxa"/>
            <w:vAlign w:val="center"/>
          </w:tcPr>
          <w:p w14:paraId="3287A24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企业类型</w:t>
            </w:r>
          </w:p>
        </w:tc>
        <w:tc>
          <w:tcPr>
            <w:tcW w:w="1373" w:type="dxa"/>
            <w:vAlign w:val="center"/>
          </w:tcPr>
          <w:p w14:paraId="3FF5364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所属行业</w:t>
            </w:r>
          </w:p>
        </w:tc>
        <w:tc>
          <w:tcPr>
            <w:tcW w:w="2189" w:type="dxa"/>
            <w:vAlign w:val="center"/>
          </w:tcPr>
          <w:p w14:paraId="0BD7A8D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年总产值</w:t>
            </w:r>
          </w:p>
          <w:p w14:paraId="1B7A0746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vAlign w:val="center"/>
          </w:tcPr>
          <w:p w14:paraId="1063D5D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主要产品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取水量</w:t>
            </w:r>
          </w:p>
          <w:p w14:paraId="5E2EDA0E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立方米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970" w:type="dxa"/>
            <w:vAlign w:val="center"/>
          </w:tcPr>
          <w:p w14:paraId="2A205132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主要产品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单位用水量指标</w:t>
            </w:r>
          </w:p>
        </w:tc>
        <w:tc>
          <w:tcPr>
            <w:tcW w:w="1432" w:type="dxa"/>
            <w:vAlign w:val="center"/>
          </w:tcPr>
          <w:p w14:paraId="2C26A7F7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推荐意见</w:t>
            </w:r>
          </w:p>
        </w:tc>
      </w:tr>
      <w:tr w14:paraId="773F2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 w14:paraId="1867DD2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vAlign w:val="center"/>
          </w:tcPr>
          <w:p w14:paraId="7A1359D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4A892D1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71556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46445B3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7EC29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B967D3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546461D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59D0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 w14:paraId="2DD9F88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vAlign w:val="center"/>
          </w:tcPr>
          <w:p w14:paraId="4025978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2988592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1E5F42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5A6356B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E123B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B30103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297DFD4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C15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 w14:paraId="3D041BC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vAlign w:val="center"/>
          </w:tcPr>
          <w:p w14:paraId="60F3881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78CC0AF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21C4C9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6738B84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BB176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7E95BB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488253E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86D9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 w14:paraId="049818B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vAlign w:val="center"/>
          </w:tcPr>
          <w:p w14:paraId="5A0B20F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4B77C5B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06139C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0571290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25999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FD508A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7C5B20E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E870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 w14:paraId="66853E4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  <w:vAlign w:val="center"/>
          </w:tcPr>
          <w:p w14:paraId="472497B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3638E1F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5560F29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556F0FF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A27D2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C8E42A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10DC480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2EBC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 w14:paraId="2A5E68A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vAlign w:val="center"/>
          </w:tcPr>
          <w:p w14:paraId="3C9F7EA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6A85805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3D53AEE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5D519B8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3DB5BF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64C29B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4B32E5F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96C4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2" w:type="dxa"/>
            <w:vAlign w:val="center"/>
          </w:tcPr>
          <w:p w14:paraId="45E6D14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7</w:t>
            </w:r>
          </w:p>
        </w:tc>
        <w:tc>
          <w:tcPr>
            <w:tcW w:w="1294" w:type="dxa"/>
            <w:vAlign w:val="center"/>
          </w:tcPr>
          <w:p w14:paraId="6505B55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51E90D7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2786D3C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9" w:type="dxa"/>
            <w:vAlign w:val="center"/>
          </w:tcPr>
          <w:p w14:paraId="4A76F22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3686E1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EDBEFA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32" w:type="dxa"/>
            <w:vAlign w:val="center"/>
          </w:tcPr>
          <w:p w14:paraId="67561AE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23697DB7"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p w14:paraId="6EBAABF3">
      <w:pPr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4"/>
          <w:szCs w:val="24"/>
        </w:rPr>
        <w:t>注：初评得分指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填报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单位组织专家对申报企业进行打分，</w:t>
      </w:r>
      <w:r>
        <w:rPr>
          <w:rFonts w:hint="eastAsia" w:ascii="Times New Roman" w:hAnsi="Times New Roman" w:eastAsia="仿宋_GB2312" w:cs="Times New Roman"/>
          <w:kern w:val="0"/>
          <w:sz w:val="24"/>
          <w:szCs w:val="24"/>
          <w:lang w:eastAsia="zh-CN"/>
        </w:rPr>
        <w:t>并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>对打分结果负责。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br w:type="page"/>
      </w: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重点</w:t>
      </w:r>
      <w:r>
        <w:rPr>
          <w:rFonts w:hint="eastAsia" w:ascii="Times New Roman" w:hAnsi="Times New Roman" w:eastAsia="黑体"/>
          <w:sz w:val="32"/>
          <w:szCs w:val="32"/>
        </w:rPr>
        <w:t>用水园区水效领跑者推荐表</w:t>
      </w:r>
    </w:p>
    <w:p w14:paraId="6069E785">
      <w:pPr>
        <w:spacing w:line="500" w:lineRule="exact"/>
        <w:jc w:val="left"/>
        <w:rPr>
          <w:rFonts w:hint="eastAsia"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填报单位（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区级工业和信息化主管部门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公章）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             </w:t>
      </w:r>
    </w:p>
    <w:p w14:paraId="6EDC6A1B">
      <w:pPr>
        <w:spacing w:after="157" w:afterLines="50" w:line="500" w:lineRule="exact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 xml:space="preserve">联系人及电话：                  </w:t>
      </w:r>
      <w:r>
        <w:rPr>
          <w:rFonts w:hint="eastAsia" w:ascii="Times New Roman" w:hAnsi="Times New Roman" w:eastAsia="仿宋_GB2312" w:cs="仿宋_GB2312"/>
          <w:sz w:val="28"/>
          <w:szCs w:val="28"/>
        </w:rPr>
        <w:t xml:space="preserve">                    </w:t>
      </w:r>
    </w:p>
    <w:tbl>
      <w:tblPr>
        <w:tblStyle w:val="4"/>
        <w:tblW w:w="134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36"/>
        <w:gridCol w:w="667"/>
        <w:gridCol w:w="673"/>
        <w:gridCol w:w="806"/>
        <w:gridCol w:w="673"/>
        <w:gridCol w:w="1211"/>
        <w:gridCol w:w="1075"/>
        <w:gridCol w:w="939"/>
        <w:gridCol w:w="942"/>
        <w:gridCol w:w="942"/>
        <w:gridCol w:w="942"/>
        <w:gridCol w:w="942"/>
        <w:gridCol w:w="942"/>
        <w:gridCol w:w="942"/>
        <w:gridCol w:w="685"/>
      </w:tblGrid>
      <w:tr w14:paraId="216C1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restart"/>
            <w:vAlign w:val="center"/>
          </w:tcPr>
          <w:p w14:paraId="34CD0AD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636" w:type="dxa"/>
            <w:vMerge w:val="restart"/>
            <w:vAlign w:val="center"/>
          </w:tcPr>
          <w:p w14:paraId="7B428AC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园区名称</w:t>
            </w:r>
          </w:p>
        </w:tc>
        <w:tc>
          <w:tcPr>
            <w:tcW w:w="667" w:type="dxa"/>
            <w:vMerge w:val="restart"/>
            <w:vAlign w:val="center"/>
          </w:tcPr>
          <w:p w14:paraId="272125E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园区级别</w:t>
            </w:r>
          </w:p>
        </w:tc>
        <w:tc>
          <w:tcPr>
            <w:tcW w:w="673" w:type="dxa"/>
            <w:vMerge w:val="restart"/>
            <w:vAlign w:val="center"/>
          </w:tcPr>
          <w:p w14:paraId="560BC8A0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806" w:type="dxa"/>
            <w:vMerge w:val="restart"/>
            <w:vAlign w:val="center"/>
          </w:tcPr>
          <w:p w14:paraId="15039614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是否获得国家级绿色园区</w:t>
            </w:r>
          </w:p>
        </w:tc>
        <w:tc>
          <w:tcPr>
            <w:tcW w:w="673" w:type="dxa"/>
            <w:vMerge w:val="restart"/>
            <w:vAlign w:val="center"/>
          </w:tcPr>
          <w:p w14:paraId="71FEDC5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主导产业</w:t>
            </w:r>
          </w:p>
        </w:tc>
        <w:tc>
          <w:tcPr>
            <w:tcW w:w="1211" w:type="dxa"/>
            <w:vMerge w:val="restart"/>
            <w:vAlign w:val="center"/>
          </w:tcPr>
          <w:p w14:paraId="59E785FF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主导产业销售收入占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园</w:t>
            </w:r>
            <w:r>
              <w:rPr>
                <w:rFonts w:ascii="Times New Roman" w:hAnsi="Times New Roman" w:eastAsia="仿宋_GB2312"/>
                <w:sz w:val="24"/>
              </w:rPr>
              <w:t>区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总</w:t>
            </w:r>
            <w:r>
              <w:rPr>
                <w:rFonts w:ascii="Times New Roman" w:hAnsi="Times New Roman" w:eastAsia="仿宋_GB2312"/>
                <w:sz w:val="24"/>
              </w:rPr>
              <w:t>销售收入比重</w:t>
            </w:r>
          </w:p>
        </w:tc>
        <w:tc>
          <w:tcPr>
            <w:tcW w:w="3898" w:type="dxa"/>
            <w:gridSpan w:val="4"/>
            <w:vAlign w:val="center"/>
          </w:tcPr>
          <w:p w14:paraId="3109BEB1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园区规模</w:t>
            </w:r>
          </w:p>
        </w:tc>
        <w:tc>
          <w:tcPr>
            <w:tcW w:w="3768" w:type="dxa"/>
            <w:gridSpan w:val="4"/>
            <w:vAlign w:val="center"/>
          </w:tcPr>
          <w:p w14:paraId="52403509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水效指标</w:t>
            </w:r>
          </w:p>
        </w:tc>
        <w:tc>
          <w:tcPr>
            <w:tcW w:w="685" w:type="dxa"/>
            <w:vMerge w:val="restart"/>
            <w:vAlign w:val="center"/>
          </w:tcPr>
          <w:p w14:paraId="4A4A5345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推荐意见</w:t>
            </w:r>
          </w:p>
        </w:tc>
      </w:tr>
      <w:tr w14:paraId="31705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Merge w:val="continue"/>
            <w:vAlign w:val="center"/>
          </w:tcPr>
          <w:p w14:paraId="07C2DAE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vMerge w:val="continue"/>
            <w:vAlign w:val="center"/>
          </w:tcPr>
          <w:p w14:paraId="2632CE8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Merge w:val="continue"/>
            <w:vAlign w:val="center"/>
          </w:tcPr>
          <w:p w14:paraId="68B51D3E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vAlign w:val="center"/>
          </w:tcPr>
          <w:p w14:paraId="56BB7A83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 w14:paraId="235D3CAD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continue"/>
            <w:vAlign w:val="center"/>
          </w:tcPr>
          <w:p w14:paraId="51C103D8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Merge w:val="continue"/>
            <w:vAlign w:val="center"/>
          </w:tcPr>
          <w:p w14:paraId="7F71B9FF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3F445E0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年销售收入（万元）</w:t>
            </w:r>
          </w:p>
        </w:tc>
        <w:tc>
          <w:tcPr>
            <w:tcW w:w="939" w:type="dxa"/>
            <w:vAlign w:val="center"/>
          </w:tcPr>
          <w:p w14:paraId="6B865BB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年总产值（万元）</w:t>
            </w:r>
          </w:p>
        </w:tc>
        <w:tc>
          <w:tcPr>
            <w:tcW w:w="942" w:type="dxa"/>
            <w:vAlign w:val="center"/>
          </w:tcPr>
          <w:p w14:paraId="3FA51CF8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年工业增加值（万元）</w:t>
            </w:r>
          </w:p>
        </w:tc>
        <w:tc>
          <w:tcPr>
            <w:tcW w:w="942" w:type="dxa"/>
            <w:vAlign w:val="center"/>
          </w:tcPr>
          <w:p w14:paraId="320D8F8B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年取水量（立方米）</w:t>
            </w:r>
          </w:p>
        </w:tc>
        <w:tc>
          <w:tcPr>
            <w:tcW w:w="942" w:type="dxa"/>
            <w:vAlign w:val="center"/>
          </w:tcPr>
          <w:p w14:paraId="481E8EDF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万元工业增加值取水量（立方米）</w:t>
            </w:r>
          </w:p>
        </w:tc>
        <w:tc>
          <w:tcPr>
            <w:tcW w:w="942" w:type="dxa"/>
            <w:vAlign w:val="center"/>
          </w:tcPr>
          <w:p w14:paraId="24D67A54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节水型企业覆盖率（%）</w:t>
            </w:r>
          </w:p>
        </w:tc>
        <w:tc>
          <w:tcPr>
            <w:tcW w:w="942" w:type="dxa"/>
            <w:vAlign w:val="center"/>
          </w:tcPr>
          <w:p w14:paraId="6CC6A10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水重复利用率（%）</w:t>
            </w:r>
          </w:p>
        </w:tc>
        <w:tc>
          <w:tcPr>
            <w:tcW w:w="942" w:type="dxa"/>
            <w:vAlign w:val="center"/>
          </w:tcPr>
          <w:p w14:paraId="1E62A2AA">
            <w:pPr>
              <w:jc w:val="center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万元工业增加值废水排放量（立方米）</w:t>
            </w:r>
          </w:p>
        </w:tc>
        <w:tc>
          <w:tcPr>
            <w:tcW w:w="685" w:type="dxa"/>
            <w:vMerge w:val="continue"/>
            <w:vAlign w:val="center"/>
          </w:tcPr>
          <w:p w14:paraId="6D5E1ABB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  <w:tr w14:paraId="53065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 w14:paraId="4EC1DD1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636" w:type="dxa"/>
            <w:vAlign w:val="center"/>
          </w:tcPr>
          <w:p w14:paraId="21C3F61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274C475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2EBBFD3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5D0C0FB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1599751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09CF876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20A9263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FF16C9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21A281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0161C0D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733112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06CC7E7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55D56B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B22DAE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113C948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501A7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 w14:paraId="4AA9EFE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636" w:type="dxa"/>
            <w:vAlign w:val="center"/>
          </w:tcPr>
          <w:p w14:paraId="72BBEB6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35F756C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421E450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11E317F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0E55703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4EF27D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3FF758A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6D108A2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79E2A7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02FA436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4E4B9D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2A2FB3F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109443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61747D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1360301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1556A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 w14:paraId="5C8F178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636" w:type="dxa"/>
            <w:vAlign w:val="center"/>
          </w:tcPr>
          <w:p w14:paraId="564FDA7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2E7B121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24A213C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6B660DB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261E911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50A8C5A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61FBE04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554B975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BB423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1327DB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202BC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B4DB29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D898A8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22133F7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4363820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2331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 w14:paraId="6348F04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636" w:type="dxa"/>
            <w:vAlign w:val="center"/>
          </w:tcPr>
          <w:p w14:paraId="3DC5438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2E93943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0BE27DE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35F5D28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0129A34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6CA39A5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4B90FDB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34E395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23E8C8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7BF081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2008C7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41FB2B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B7AE2E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279CDAF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24CD213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0C455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 w14:paraId="1D58D7A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636" w:type="dxa"/>
            <w:vAlign w:val="center"/>
          </w:tcPr>
          <w:p w14:paraId="64CE518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5626F46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63310D5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0E13449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4503BCF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01F9AA5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44A29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46314F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89289E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2FAB4F3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B84C7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94FF3C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8BE819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43BEAF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7ECAA90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3F465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 w14:paraId="34A20D5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636" w:type="dxa"/>
            <w:vAlign w:val="center"/>
          </w:tcPr>
          <w:p w14:paraId="4DA3EC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1EBC802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0D57CFE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5C958E8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367FD44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3C892E2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AF1FA8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40B4E51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4AE85A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D2C597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F8BB40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EAEC7B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FA1A44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605082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2A7FD98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 w14:paraId="7152C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6" w:type="dxa"/>
            <w:vAlign w:val="center"/>
          </w:tcPr>
          <w:p w14:paraId="2ACE399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636" w:type="dxa"/>
            <w:vAlign w:val="center"/>
          </w:tcPr>
          <w:p w14:paraId="689383B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23E1A8B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0E8C919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4469B5A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73" w:type="dxa"/>
            <w:vAlign w:val="center"/>
          </w:tcPr>
          <w:p w14:paraId="675995C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343CE4B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23246BC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9" w:type="dxa"/>
            <w:vAlign w:val="center"/>
          </w:tcPr>
          <w:p w14:paraId="227DCD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A6E9D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E4DD3F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2E603C5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3ED745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08A35CA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49AD10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85" w:type="dxa"/>
            <w:vAlign w:val="center"/>
          </w:tcPr>
          <w:p w14:paraId="2A0F944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 w14:paraId="1161DD2C">
      <w:pPr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eastAsia="仿宋_GB2312" w:cs="Times New Roman"/>
          <w:kern w:val="0"/>
          <w:sz w:val="24"/>
          <w:szCs w:val="24"/>
        </w:rPr>
      </w:pPr>
    </w:p>
    <w:p w14:paraId="3CAD22E7">
      <w:pPr>
        <w:autoSpaceDE w:val="0"/>
        <w:autoSpaceDN w:val="0"/>
        <w:adjustRightInd w:val="0"/>
        <w:snapToGrid w:val="0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656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4BD04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94BD04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6A0A7"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3E7"/>
    <w:rsid w:val="000528F7"/>
    <w:rsid w:val="000837DF"/>
    <w:rsid w:val="000B33E7"/>
    <w:rsid w:val="000B71F8"/>
    <w:rsid w:val="000D1462"/>
    <w:rsid w:val="000D7588"/>
    <w:rsid w:val="00112D68"/>
    <w:rsid w:val="00223EA7"/>
    <w:rsid w:val="002271EE"/>
    <w:rsid w:val="00245352"/>
    <w:rsid w:val="00257460"/>
    <w:rsid w:val="00263B6D"/>
    <w:rsid w:val="00294324"/>
    <w:rsid w:val="002B277B"/>
    <w:rsid w:val="002B6D45"/>
    <w:rsid w:val="002C432B"/>
    <w:rsid w:val="002F1D7D"/>
    <w:rsid w:val="00375557"/>
    <w:rsid w:val="00395662"/>
    <w:rsid w:val="004650D3"/>
    <w:rsid w:val="004C0A5E"/>
    <w:rsid w:val="005376E0"/>
    <w:rsid w:val="005832B7"/>
    <w:rsid w:val="00592E33"/>
    <w:rsid w:val="005A667B"/>
    <w:rsid w:val="005D4662"/>
    <w:rsid w:val="005E7CCE"/>
    <w:rsid w:val="00613611"/>
    <w:rsid w:val="00622340"/>
    <w:rsid w:val="00684877"/>
    <w:rsid w:val="0069757D"/>
    <w:rsid w:val="006D0F98"/>
    <w:rsid w:val="006D48E3"/>
    <w:rsid w:val="006F05BD"/>
    <w:rsid w:val="00714972"/>
    <w:rsid w:val="00734931"/>
    <w:rsid w:val="00743CEF"/>
    <w:rsid w:val="00791039"/>
    <w:rsid w:val="00892ED8"/>
    <w:rsid w:val="00895B3D"/>
    <w:rsid w:val="008A48B8"/>
    <w:rsid w:val="008B58D0"/>
    <w:rsid w:val="008E1338"/>
    <w:rsid w:val="008E2D84"/>
    <w:rsid w:val="00924499"/>
    <w:rsid w:val="009C0291"/>
    <w:rsid w:val="00A006F0"/>
    <w:rsid w:val="00A11653"/>
    <w:rsid w:val="00A75EA5"/>
    <w:rsid w:val="00A85579"/>
    <w:rsid w:val="00AC256E"/>
    <w:rsid w:val="00C329C3"/>
    <w:rsid w:val="00C47C3F"/>
    <w:rsid w:val="00C7442F"/>
    <w:rsid w:val="00D34A86"/>
    <w:rsid w:val="00D6254E"/>
    <w:rsid w:val="00E53AF4"/>
    <w:rsid w:val="00E66AA8"/>
    <w:rsid w:val="00EB76C4"/>
    <w:rsid w:val="00F453FF"/>
    <w:rsid w:val="00F6779E"/>
    <w:rsid w:val="00FB22FE"/>
    <w:rsid w:val="00FB64A4"/>
    <w:rsid w:val="00FE3F34"/>
    <w:rsid w:val="051A7B9C"/>
    <w:rsid w:val="127BDEAB"/>
    <w:rsid w:val="17B81798"/>
    <w:rsid w:val="1CED08AD"/>
    <w:rsid w:val="272D2F99"/>
    <w:rsid w:val="2E324A82"/>
    <w:rsid w:val="39E1448C"/>
    <w:rsid w:val="3DEE67EC"/>
    <w:rsid w:val="3FEF444A"/>
    <w:rsid w:val="4CCB02A5"/>
    <w:rsid w:val="4DDFE743"/>
    <w:rsid w:val="52747D7D"/>
    <w:rsid w:val="57EF22C6"/>
    <w:rsid w:val="6101064E"/>
    <w:rsid w:val="6FE357CF"/>
    <w:rsid w:val="77BFDF54"/>
    <w:rsid w:val="7DEFBC64"/>
    <w:rsid w:val="7FD30AC2"/>
    <w:rsid w:val="B1652454"/>
    <w:rsid w:val="B3FD9E17"/>
    <w:rsid w:val="B8FDF5BE"/>
    <w:rsid w:val="BFFE9681"/>
    <w:rsid w:val="CD4F4B4A"/>
    <w:rsid w:val="D4AFA5CE"/>
    <w:rsid w:val="E9D60323"/>
    <w:rsid w:val="EEAB91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link w:val="2"/>
    <w:semiHidden/>
    <w:qFormat/>
    <w:uiPriority w:val="99"/>
    <w:rPr>
      <w:sz w:val="18"/>
      <w:szCs w:val="18"/>
    </w:rPr>
  </w:style>
  <w:style w:type="paragraph" w:customStyle="1" w:styleId="9">
    <w:name w:val="_Style 4"/>
    <w:basedOn w:val="1"/>
    <w:qFormat/>
    <w:uiPriority w:val="0"/>
    <w:pPr>
      <w:tabs>
        <w:tab w:val="left" w:pos="432"/>
      </w:tabs>
      <w:spacing w:line="400" w:lineRule="exact"/>
      <w:ind w:left="432" w:hanging="432"/>
    </w:pPr>
    <w:rPr>
      <w:rFonts w:ascii="Times New Roman" w:hAnsi="Times New Roman" w:eastAsia="仿宋_GB2312" w:cs="Times New Roman"/>
      <w:spacing w:val="-6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399</Words>
  <Characters>426</Characters>
  <Lines>5</Lines>
  <Paragraphs>1</Paragraphs>
  <TotalTime>1</TotalTime>
  <ScaleCrop>false</ScaleCrop>
  <LinksUpToDate>false</LinksUpToDate>
  <CharactersWithSpaces>525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2017-08-08T15:43:00Z</dcterms:created>
  <dc:creator>user</dc:creator>
  <cp:lastModifiedBy>CC</cp:lastModifiedBy>
  <cp:lastPrinted>2024-05-18T14:52:00Z</cp:lastPrinted>
  <dcterms:modified xsi:type="dcterms:W3CDTF">2026-06-08T10:16:16Z</dcterms:modified>
  <dc:title>附件2: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eyJoZGlkIjoiMjZkNDYxNDRhYTI4ZmFiYjZiZmI5YWZkNDEzMzJhZmQiLCJ1c2VySWQiOiI1NzIxNjYxMzYifQ==</vt:lpwstr>
  </property>
  <property fmtid="{D5CDD505-2E9C-101B-9397-08002B2CF9AE}" pid="4" name="ICV">
    <vt:lpwstr>B36B393FA51F47D7A117730FE8937A1F_12</vt:lpwstr>
  </property>
</Properties>
</file>