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0D63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附件2</w:t>
      </w:r>
    </w:p>
    <w:p w14:paraId="302E8A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规范条件企业审核情况一览表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9"/>
        <w:gridCol w:w="900"/>
        <w:gridCol w:w="7062"/>
      </w:tblGrid>
      <w:tr w14:paraId="268C3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3"/>
            <w:vAlign w:val="center"/>
          </w:tcPr>
          <w:p w14:paraId="023E6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新申报规范条件企业情况</w:t>
            </w:r>
          </w:p>
        </w:tc>
      </w:tr>
      <w:tr w14:paraId="18F98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vAlign w:val="center"/>
          </w:tcPr>
          <w:p w14:paraId="13DCFB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行业</w:t>
            </w:r>
          </w:p>
        </w:tc>
        <w:tc>
          <w:tcPr>
            <w:tcW w:w="900" w:type="dxa"/>
            <w:vAlign w:val="center"/>
          </w:tcPr>
          <w:p w14:paraId="68088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7062" w:type="dxa"/>
            <w:vAlign w:val="center"/>
          </w:tcPr>
          <w:p w14:paraId="7798C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企业名称</w:t>
            </w:r>
          </w:p>
        </w:tc>
      </w:tr>
      <w:tr w14:paraId="3D37C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vMerge w:val="restart"/>
            <w:vAlign w:val="center"/>
          </w:tcPr>
          <w:p w14:paraId="61AD71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废钢铁加工</w:t>
            </w:r>
          </w:p>
        </w:tc>
        <w:tc>
          <w:tcPr>
            <w:tcW w:w="900" w:type="dxa"/>
            <w:vAlign w:val="center"/>
          </w:tcPr>
          <w:p w14:paraId="53A899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7062" w:type="dxa"/>
            <w:vAlign w:val="center"/>
          </w:tcPr>
          <w:p w14:paraId="4EB606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21D1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vMerge w:val="continue"/>
            <w:vAlign w:val="center"/>
          </w:tcPr>
          <w:p w14:paraId="14611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44498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7062" w:type="dxa"/>
            <w:vAlign w:val="center"/>
          </w:tcPr>
          <w:p w14:paraId="1C8DE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3E6B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vMerge w:val="continue"/>
            <w:vAlign w:val="center"/>
          </w:tcPr>
          <w:p w14:paraId="3060F2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715AAA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……</w:t>
            </w:r>
          </w:p>
        </w:tc>
        <w:tc>
          <w:tcPr>
            <w:tcW w:w="7062" w:type="dxa"/>
            <w:vAlign w:val="center"/>
          </w:tcPr>
          <w:p w14:paraId="5C8FC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342E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vMerge w:val="restart"/>
            <w:vAlign w:val="center"/>
          </w:tcPr>
          <w:p w14:paraId="7016A0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废铜铝加工利用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9A2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7062" w:type="dxa"/>
            <w:vAlign w:val="center"/>
          </w:tcPr>
          <w:p w14:paraId="724194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31DA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vMerge w:val="continue"/>
            <w:vAlign w:val="center"/>
          </w:tcPr>
          <w:p w14:paraId="1DDAF3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1B75A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7062" w:type="dxa"/>
            <w:vAlign w:val="center"/>
          </w:tcPr>
          <w:p w14:paraId="08AA94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D159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vMerge w:val="continue"/>
            <w:vAlign w:val="center"/>
          </w:tcPr>
          <w:p w14:paraId="2D574F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08CC0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……</w:t>
            </w:r>
          </w:p>
        </w:tc>
        <w:tc>
          <w:tcPr>
            <w:tcW w:w="7062" w:type="dxa"/>
            <w:vAlign w:val="center"/>
          </w:tcPr>
          <w:p w14:paraId="5B0998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9FDC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vMerge w:val="restart"/>
            <w:vAlign w:val="center"/>
          </w:tcPr>
          <w:p w14:paraId="159320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废纸加工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5575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7062" w:type="dxa"/>
            <w:vAlign w:val="center"/>
          </w:tcPr>
          <w:p w14:paraId="62665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F6A3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vMerge w:val="continue"/>
            <w:vAlign w:val="center"/>
          </w:tcPr>
          <w:p w14:paraId="4FE6E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AC58C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7062" w:type="dxa"/>
            <w:vAlign w:val="center"/>
          </w:tcPr>
          <w:p w14:paraId="3B6FB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2183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vMerge w:val="continue"/>
            <w:vAlign w:val="center"/>
          </w:tcPr>
          <w:p w14:paraId="0F830C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3F95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……</w:t>
            </w:r>
          </w:p>
        </w:tc>
        <w:tc>
          <w:tcPr>
            <w:tcW w:w="7062" w:type="dxa"/>
            <w:vAlign w:val="center"/>
          </w:tcPr>
          <w:p w14:paraId="215E8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AEC8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vMerge w:val="restart"/>
            <w:vAlign w:val="center"/>
          </w:tcPr>
          <w:p w14:paraId="1954B3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废塑料综合利用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57430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7062" w:type="dxa"/>
            <w:vAlign w:val="center"/>
          </w:tcPr>
          <w:p w14:paraId="7273D8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AFB7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vMerge w:val="continue"/>
            <w:vAlign w:val="center"/>
          </w:tcPr>
          <w:p w14:paraId="53A451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C2403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7062" w:type="dxa"/>
            <w:vAlign w:val="center"/>
          </w:tcPr>
          <w:p w14:paraId="1232C1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5360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vMerge w:val="continue"/>
            <w:vAlign w:val="center"/>
          </w:tcPr>
          <w:p w14:paraId="13082C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63D45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……</w:t>
            </w:r>
          </w:p>
        </w:tc>
        <w:tc>
          <w:tcPr>
            <w:tcW w:w="7062" w:type="dxa"/>
            <w:vAlign w:val="center"/>
          </w:tcPr>
          <w:p w14:paraId="27249D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DB3A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vMerge w:val="restart"/>
            <w:vAlign w:val="center"/>
          </w:tcPr>
          <w:p w14:paraId="793A9F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废旧轮胎综合利用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EB4A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7062" w:type="dxa"/>
            <w:vAlign w:val="center"/>
          </w:tcPr>
          <w:p w14:paraId="74A165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1712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vMerge w:val="continue"/>
            <w:vAlign w:val="center"/>
          </w:tcPr>
          <w:p w14:paraId="1113D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37E0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7062" w:type="dxa"/>
            <w:vAlign w:val="center"/>
          </w:tcPr>
          <w:p w14:paraId="05676C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87BE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vMerge w:val="continue"/>
            <w:vAlign w:val="center"/>
          </w:tcPr>
          <w:p w14:paraId="25F28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99AA7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……</w:t>
            </w:r>
          </w:p>
        </w:tc>
        <w:tc>
          <w:tcPr>
            <w:tcW w:w="7062" w:type="dxa"/>
            <w:vAlign w:val="center"/>
          </w:tcPr>
          <w:p w14:paraId="10B454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EDCE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vMerge w:val="restart"/>
            <w:vAlign w:val="center"/>
          </w:tcPr>
          <w:p w14:paraId="25E42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机电产品再制造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8E865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7062" w:type="dxa"/>
            <w:vAlign w:val="center"/>
          </w:tcPr>
          <w:p w14:paraId="6C6A35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64E8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vMerge w:val="continue"/>
            <w:vAlign w:val="center"/>
          </w:tcPr>
          <w:p w14:paraId="6FAC4E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998A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7062" w:type="dxa"/>
            <w:vAlign w:val="center"/>
          </w:tcPr>
          <w:p w14:paraId="498F3A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AF8D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vMerge w:val="continue"/>
            <w:vAlign w:val="center"/>
          </w:tcPr>
          <w:p w14:paraId="731543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A2A7F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……</w:t>
            </w:r>
          </w:p>
        </w:tc>
        <w:tc>
          <w:tcPr>
            <w:tcW w:w="7062" w:type="dxa"/>
            <w:vAlign w:val="center"/>
          </w:tcPr>
          <w:p w14:paraId="3333C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1492B4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sz w:val="36"/>
          <w:szCs w:val="36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9"/>
        <w:gridCol w:w="900"/>
        <w:gridCol w:w="3437"/>
        <w:gridCol w:w="1812"/>
        <w:gridCol w:w="1813"/>
      </w:tblGrid>
      <w:tr w14:paraId="3845A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5"/>
          </w:tcPr>
          <w:p w14:paraId="34FA45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已公告企业申请变更产能情况</w:t>
            </w:r>
          </w:p>
        </w:tc>
      </w:tr>
      <w:tr w14:paraId="3917D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vAlign w:val="center"/>
          </w:tcPr>
          <w:p w14:paraId="59AF3B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行业</w:t>
            </w:r>
          </w:p>
        </w:tc>
        <w:tc>
          <w:tcPr>
            <w:tcW w:w="900" w:type="dxa"/>
            <w:vAlign w:val="center"/>
          </w:tcPr>
          <w:p w14:paraId="449E5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3437" w:type="dxa"/>
            <w:vAlign w:val="center"/>
          </w:tcPr>
          <w:p w14:paraId="34507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1812" w:type="dxa"/>
          </w:tcPr>
          <w:p w14:paraId="418DB3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变更内容</w:t>
            </w:r>
          </w:p>
        </w:tc>
        <w:tc>
          <w:tcPr>
            <w:tcW w:w="1813" w:type="dxa"/>
          </w:tcPr>
          <w:p w14:paraId="2E7F31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原公告批次</w:t>
            </w:r>
          </w:p>
        </w:tc>
      </w:tr>
      <w:tr w14:paraId="0D827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vMerge w:val="restart"/>
          </w:tcPr>
          <w:p w14:paraId="091F0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废钢铁加工</w:t>
            </w:r>
          </w:p>
        </w:tc>
        <w:tc>
          <w:tcPr>
            <w:tcW w:w="900" w:type="dxa"/>
            <w:vAlign w:val="center"/>
          </w:tcPr>
          <w:p w14:paraId="5A1A4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437" w:type="dxa"/>
          </w:tcPr>
          <w:p w14:paraId="24E73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12" w:type="dxa"/>
          </w:tcPr>
          <w:p w14:paraId="37CFD8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13" w:type="dxa"/>
          </w:tcPr>
          <w:p w14:paraId="028AA4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201X年第X批</w:t>
            </w:r>
          </w:p>
        </w:tc>
      </w:tr>
      <w:tr w14:paraId="34CA3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vMerge w:val="continue"/>
          </w:tcPr>
          <w:p w14:paraId="24F91D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3A11B1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3437" w:type="dxa"/>
          </w:tcPr>
          <w:p w14:paraId="551E24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12" w:type="dxa"/>
          </w:tcPr>
          <w:p w14:paraId="418CE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13" w:type="dxa"/>
          </w:tcPr>
          <w:p w14:paraId="2EE179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</w:p>
        </w:tc>
      </w:tr>
    </w:tbl>
    <w:p w14:paraId="218825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sz w:val="36"/>
          <w:szCs w:val="36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9"/>
        <w:gridCol w:w="900"/>
        <w:gridCol w:w="3437"/>
        <w:gridCol w:w="1812"/>
        <w:gridCol w:w="1813"/>
      </w:tblGrid>
      <w:tr w14:paraId="1A35A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061" w:type="dxa"/>
            <w:gridSpan w:val="5"/>
          </w:tcPr>
          <w:p w14:paraId="36AF75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已公告企业申请变更名称情况</w:t>
            </w:r>
          </w:p>
        </w:tc>
      </w:tr>
      <w:tr w14:paraId="48E91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vAlign w:val="center"/>
          </w:tcPr>
          <w:p w14:paraId="1F603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行业</w:t>
            </w:r>
          </w:p>
        </w:tc>
        <w:tc>
          <w:tcPr>
            <w:tcW w:w="900" w:type="dxa"/>
            <w:vAlign w:val="center"/>
          </w:tcPr>
          <w:p w14:paraId="2EA5D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3437" w:type="dxa"/>
            <w:vAlign w:val="center"/>
          </w:tcPr>
          <w:p w14:paraId="38BA1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原</w:t>
            </w: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1812" w:type="dxa"/>
          </w:tcPr>
          <w:p w14:paraId="516826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变更后名称</w:t>
            </w:r>
          </w:p>
        </w:tc>
        <w:tc>
          <w:tcPr>
            <w:tcW w:w="1813" w:type="dxa"/>
          </w:tcPr>
          <w:p w14:paraId="071A85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原公告批次</w:t>
            </w:r>
          </w:p>
        </w:tc>
      </w:tr>
      <w:tr w14:paraId="603E4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vMerge w:val="restart"/>
          </w:tcPr>
          <w:p w14:paraId="24FD6B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废钢铁加工</w:t>
            </w:r>
          </w:p>
        </w:tc>
        <w:tc>
          <w:tcPr>
            <w:tcW w:w="900" w:type="dxa"/>
            <w:vAlign w:val="center"/>
          </w:tcPr>
          <w:p w14:paraId="42647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437" w:type="dxa"/>
          </w:tcPr>
          <w:p w14:paraId="4BFD5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12" w:type="dxa"/>
          </w:tcPr>
          <w:p w14:paraId="09AF1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13" w:type="dxa"/>
          </w:tcPr>
          <w:p w14:paraId="1E8F43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201X年第X批</w:t>
            </w:r>
          </w:p>
        </w:tc>
      </w:tr>
      <w:tr w14:paraId="5082B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vMerge w:val="continue"/>
          </w:tcPr>
          <w:p w14:paraId="0A528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284C7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3437" w:type="dxa"/>
          </w:tcPr>
          <w:p w14:paraId="583797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12" w:type="dxa"/>
          </w:tcPr>
          <w:p w14:paraId="4BDC2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13" w:type="dxa"/>
          </w:tcPr>
          <w:p w14:paraId="164FB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</w:p>
        </w:tc>
      </w:tr>
    </w:tbl>
    <w:p w14:paraId="67AF92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sz w:val="36"/>
          <w:szCs w:val="36"/>
          <w:lang w:val="en-US" w:eastAsia="zh-CN"/>
        </w:rPr>
      </w:pPr>
    </w:p>
    <w:tbl>
      <w:tblPr>
        <w:tblStyle w:val="3"/>
        <w:tblW w:w="90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9"/>
        <w:gridCol w:w="900"/>
        <w:gridCol w:w="5250"/>
        <w:gridCol w:w="1815"/>
      </w:tblGrid>
      <w:tr w14:paraId="6B893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064" w:type="dxa"/>
            <w:gridSpan w:val="4"/>
            <w:vAlign w:val="center"/>
          </w:tcPr>
          <w:p w14:paraId="3DFE3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建议撤销的已公告企业情况</w:t>
            </w:r>
          </w:p>
        </w:tc>
      </w:tr>
      <w:tr w14:paraId="1A24E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vAlign w:val="center"/>
          </w:tcPr>
          <w:p w14:paraId="521927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行业</w:t>
            </w:r>
          </w:p>
        </w:tc>
        <w:tc>
          <w:tcPr>
            <w:tcW w:w="900" w:type="dxa"/>
            <w:vAlign w:val="center"/>
          </w:tcPr>
          <w:p w14:paraId="7D2F0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5250" w:type="dxa"/>
            <w:vAlign w:val="center"/>
          </w:tcPr>
          <w:p w14:paraId="3540BB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企业</w:t>
            </w: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1815" w:type="dxa"/>
          </w:tcPr>
          <w:p w14:paraId="2AD91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原公告批次</w:t>
            </w:r>
          </w:p>
        </w:tc>
      </w:tr>
      <w:tr w14:paraId="7CD8D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vMerge w:val="restart"/>
          </w:tcPr>
          <w:p w14:paraId="28534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废钢铁加工</w:t>
            </w:r>
          </w:p>
        </w:tc>
        <w:tc>
          <w:tcPr>
            <w:tcW w:w="900" w:type="dxa"/>
            <w:vAlign w:val="center"/>
          </w:tcPr>
          <w:p w14:paraId="65B8D4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250" w:type="dxa"/>
          </w:tcPr>
          <w:p w14:paraId="74359E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15" w:type="dxa"/>
          </w:tcPr>
          <w:p w14:paraId="6DC5F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201X年第X批</w:t>
            </w:r>
          </w:p>
        </w:tc>
      </w:tr>
      <w:tr w14:paraId="151D8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vMerge w:val="continue"/>
          </w:tcPr>
          <w:p w14:paraId="7F93E0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0F399A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5250" w:type="dxa"/>
          </w:tcPr>
          <w:p w14:paraId="01D941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15" w:type="dxa"/>
          </w:tcPr>
          <w:p w14:paraId="004646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</w:p>
        </w:tc>
      </w:tr>
    </w:tbl>
    <w:p w14:paraId="40A519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sz w:val="36"/>
          <w:szCs w:val="36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A544A2"/>
    <w:rsid w:val="1852075B"/>
    <w:rsid w:val="270626BE"/>
    <w:rsid w:val="2A921E2E"/>
    <w:rsid w:val="2B071A32"/>
    <w:rsid w:val="366C5E03"/>
    <w:rsid w:val="53A36F02"/>
    <w:rsid w:val="63BF7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1220</Words>
  <Characters>1279</Characters>
  <Lines>0</Lines>
  <Paragraphs>0</Paragraphs>
  <TotalTime>6</TotalTime>
  <ScaleCrop>false</ScaleCrop>
  <LinksUpToDate>false</LinksUpToDate>
  <CharactersWithSpaces>1315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2026-10-26T08:17:00Z</dcterms:created>
  <dc:creator>Administrator</dc:creator>
  <cp:lastModifiedBy>CC</cp:lastModifiedBy>
  <dcterms:modified xsi:type="dcterms:W3CDTF">2026-10-27T01:08:36Z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eyJoZGlkIjoiMjZkNDYxNDRhYTI4ZmFiYjZiZmI5YWZkNDEzMzJhZmQiLCJ1c2VySWQiOiI1NzIxNjYxMzYifQ==</vt:lpwstr>
  </property>
  <property fmtid="{D5CDD505-2E9C-101B-9397-08002B2CF9AE}" pid="4" name="ICV">
    <vt:lpwstr>13DD265F5ABE45658B2BE10C31D2E0D4_12</vt:lpwstr>
  </property>
</Properties>
</file>