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EADC4">
      <w:pPr>
        <w:widowControl/>
        <w:spacing w:line="580" w:lineRule="exact"/>
        <w:ind w:left="0" w:leftChars="0"/>
        <w:jc w:val="both"/>
        <w:textAlignment w:val="baseline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39974A0E">
      <w:pPr>
        <w:widowControl/>
        <w:spacing w:line="580" w:lineRule="exact"/>
        <w:ind w:left="0" w:leftChars="0"/>
        <w:jc w:val="both"/>
        <w:textAlignment w:val="baseline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75F26B65">
      <w:pPr>
        <w:widowControl/>
        <w:spacing w:line="580" w:lineRule="exact"/>
        <w:ind w:left="0" w:leftChars="0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重点产业人才校企联合班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申报书</w:t>
      </w:r>
    </w:p>
    <w:p w14:paraId="34DEA139">
      <w:pPr>
        <w:pStyle w:val="4"/>
        <w:jc w:val="center"/>
        <w:rPr>
          <w:rFonts w:hint="eastAsia" w:eastAsia="方正小标宋_GBK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（企业版）</w:t>
      </w:r>
    </w:p>
    <w:p w14:paraId="5ED56531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19F92C54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58CF74F6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509E1707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tbl>
      <w:tblPr>
        <w:tblStyle w:val="6"/>
        <w:tblW w:w="78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4611"/>
      </w:tblGrid>
      <w:tr w14:paraId="53BB0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bottom w:val="nil"/>
            </w:tcBorders>
            <w:vAlign w:val="bottom"/>
          </w:tcPr>
          <w:p w14:paraId="29753E39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申报主体名称：</w:t>
            </w:r>
          </w:p>
        </w:tc>
        <w:tc>
          <w:tcPr>
            <w:tcW w:w="4611" w:type="dxa"/>
            <w:tcBorders>
              <w:bottom w:val="single" w:color="auto" w:sz="4" w:space="0"/>
            </w:tcBorders>
            <w:vAlign w:val="bottom"/>
          </w:tcPr>
          <w:p w14:paraId="709CB40D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</w:tc>
      </w:tr>
      <w:tr w14:paraId="737A1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6D001C08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所属行业：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EF91830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7C88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222B2DD8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所属地区：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B067D68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77A9E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47E5680D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A2257D5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23C1A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78A5543C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8883F11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172A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3332AB70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申报日期：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6272A72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</w:tbl>
    <w:p w14:paraId="01BB4BD8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0B15B7DF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34786830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471BABA9">
      <w:pPr>
        <w:widowControl/>
        <w:autoSpaceDE w:val="0"/>
        <w:autoSpaceDN w:val="0"/>
        <w:adjustRightInd w:val="0"/>
        <w:spacing w:line="0" w:lineRule="atLeast"/>
        <w:jc w:val="both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eastAsia="zh-CN"/>
        </w:rPr>
      </w:pPr>
    </w:p>
    <w:p w14:paraId="0C869A51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eastAsia="zh-CN"/>
        </w:rPr>
        <w:t>中共南京市委人才工作领导小组办公室</w:t>
      </w:r>
    </w:p>
    <w:p w14:paraId="65D3AA90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t>南京市工业和信息化局</w:t>
      </w:r>
    </w:p>
    <w:p w14:paraId="77B99276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val="en-US" w:eastAsia="zh-CN"/>
        </w:rPr>
        <w:t>2026年</w:t>
      </w: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t>印制</w:t>
      </w:r>
    </w:p>
    <w:p w14:paraId="5BEDE944">
      <w:pPr>
        <w:autoSpaceDE w:val="0"/>
        <w:jc w:val="center"/>
        <w:rPr>
          <w:rFonts w:hint="eastAsia" w:eastAsia="方正小标宋_GBK" w:cs="Times New Roman"/>
          <w:sz w:val="44"/>
          <w:szCs w:val="44"/>
          <w:highlight w:val="none"/>
          <w:lang w:eastAsia="zh-CN"/>
        </w:rPr>
      </w:pPr>
      <w:r>
        <w:rPr>
          <w:rFonts w:eastAsia="方正小标宋_GBK" w:cs="Times New Roman"/>
          <w:sz w:val="44"/>
          <w:szCs w:val="44"/>
          <w:highlight w:val="none"/>
        </w:rPr>
        <w:t xml:space="preserve">填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写</w:t>
      </w:r>
      <w:r>
        <w:rPr>
          <w:rFonts w:eastAsia="方正小标宋_GBK" w:cs="Times New Roman"/>
          <w:sz w:val="44"/>
          <w:szCs w:val="44"/>
          <w:highlight w:val="none"/>
        </w:rPr>
        <w:t xml:space="preserve">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说</w:t>
      </w:r>
      <w:r>
        <w:rPr>
          <w:rFonts w:eastAsia="方正小标宋_GBK" w:cs="Times New Roman"/>
          <w:sz w:val="44"/>
          <w:szCs w:val="44"/>
          <w:highlight w:val="none"/>
        </w:rPr>
        <w:t xml:space="preserve">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明</w:t>
      </w:r>
    </w:p>
    <w:p w14:paraId="6D43A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一、填写内容应实事求是、内容翔实、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文字精练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36E77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二、产业领域：包括人工智能（软件和信息服务）、智能电网、智能制造装备、新材料、智能网联新能源汽车、生物医药、新一代信息通信、集成电路、低空经济（航空航天）、机器人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38070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三、后续申报书中填写的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近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年的统计时间为202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日起至2026年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底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0AA32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、申报书内容要逐项如实填写，实际内容不发生的，请注明“无”；有字数限制的，应严格控制在限定字数以内。</w:t>
      </w:r>
    </w:p>
    <w:p w14:paraId="7C43E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、涉密内容不得在推荐材料中体现。</w:t>
      </w:r>
    </w:p>
    <w:p w14:paraId="5FE9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、本申报书一式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份，与所有附件材料用A4纸双面打印并装订成册。</w:t>
      </w:r>
    </w:p>
    <w:p w14:paraId="454C308E">
      <w:pPr>
        <w:autoSpaceDE w:val="0"/>
        <w:spacing w:line="590" w:lineRule="exact"/>
        <w:ind w:firstLine="680" w:firstLineChars="200"/>
        <w:jc w:val="left"/>
        <w:rPr>
          <w:rFonts w:hint="default" w:ascii="Times New Roman" w:hAnsi="Times New Roman" w:eastAsia="方正仿宋_GBK" w:cs="Times New Roman"/>
          <w:sz w:val="34"/>
          <w:szCs w:val="34"/>
          <w:highlight w:val="none"/>
        </w:rPr>
      </w:pPr>
    </w:p>
    <w:p w14:paraId="2FE5E772">
      <w:pPr>
        <w:pStyle w:val="4"/>
        <w:rPr>
          <w:rFonts w:hint="default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3A31B3AF">
      <w:pPr>
        <w:widowControl/>
        <w:spacing w:line="590" w:lineRule="exact"/>
        <w:jc w:val="center"/>
        <w:rPr>
          <w:rFonts w:eastAsia="方正小标宋_GBK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重点产业人才校企联合班</w:t>
      </w:r>
      <w:r>
        <w:rPr>
          <w:rFonts w:eastAsia="方正小标宋_GBK"/>
          <w:color w:val="000000"/>
          <w:kern w:val="0"/>
          <w:sz w:val="44"/>
          <w:szCs w:val="44"/>
          <w:lang w:bidi="ar"/>
        </w:rPr>
        <w:t>信用承诺书</w:t>
      </w:r>
    </w:p>
    <w:p w14:paraId="0F4A3ADF">
      <w:pPr>
        <w:widowControl/>
        <w:spacing w:line="590" w:lineRule="exact"/>
        <w:ind w:firstLine="420" w:firstLineChars="200"/>
      </w:pPr>
    </w:p>
    <w:p w14:paraId="33FFE7A2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本单位在重点产业人才校企联合班项目申报过程中，将严格遵守相关规定和要求，并作出如下承诺：</w:t>
      </w:r>
    </w:p>
    <w:p w14:paraId="188D550F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 本单位依法诚信经营，信用状况良好，未被列入严重失信主体名单，无未修复的严重失信行为。</w:t>
      </w:r>
    </w:p>
    <w:p w14:paraId="308E522A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 近三年内，本单位无重大安全生产事故、无重大生态环境违法行为、无重大质量事故，不存在正在执行的重大行政处罚。</w:t>
      </w:r>
    </w:p>
    <w:p w14:paraId="7C6D5F7D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 近三年内，本单位不存在弄虚作假、骗取各级财政资金的行为。</w:t>
      </w:r>
    </w:p>
    <w:p w14:paraId="1C47DC8E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本单位提交的全部申报材料均真实、准确、完整、有效，不存在伪造、篡改、虚构建设内容、虚报金额、粉饰财务数据等弄虚作假行为。</w:t>
      </w:r>
    </w:p>
    <w:p w14:paraId="1D6D9527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本单位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自觉接受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相关政府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部门的监督检查。</w:t>
      </w:r>
    </w:p>
    <w:p w14:paraId="77529F65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本单位如违背以上承诺，愿意承担相关责任，同意有关主管部门将相关失信信息记入公共信用信息系统，由相关部门依法依规依纪处理处罚。</w:t>
      </w:r>
    </w:p>
    <w:p w14:paraId="08365841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EBC21A0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1F87101">
      <w:pPr>
        <w:widowControl/>
        <w:adjustRightInd w:val="0"/>
        <w:spacing w:line="59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单位法人代表（签字）：              （公 章）</w:t>
      </w:r>
    </w:p>
    <w:p w14:paraId="1C911B1D">
      <w:pPr>
        <w:widowControl/>
        <w:adjustRightInd w:val="0"/>
        <w:spacing w:line="590" w:lineRule="exact"/>
        <w:ind w:firstLine="5600" w:firstLineChars="1750"/>
        <w:rPr>
          <w:rFonts w:ascii="方正仿宋_GBK" w:eastAsia="方正仿宋_GBK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  月  日</w:t>
      </w:r>
    </w:p>
    <w:p w14:paraId="22385CDF">
      <w:pPr>
        <w:pStyle w:val="4"/>
        <w:rPr>
          <w:rFonts w:hint="default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5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359"/>
        <w:gridCol w:w="774"/>
        <w:gridCol w:w="2011"/>
        <w:gridCol w:w="2635"/>
        <w:gridCol w:w="2648"/>
      </w:tblGrid>
      <w:tr w14:paraId="2F2E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一、建设主体基本</w:t>
            </w:r>
            <w:bookmarkStart w:id="0" w:name="_GoBack"/>
            <w:bookmarkEnd w:id="0"/>
            <w:r>
              <w:rPr>
                <w:rStyle w:val="7"/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情况</w:t>
            </w:r>
          </w:p>
        </w:tc>
      </w:tr>
      <w:tr w14:paraId="55EB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A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申报主体名称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ind w:firstLine="560" w:firstLineChars="200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981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F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所属产业领域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5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ind w:firstLine="560" w:firstLineChars="200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5244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1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企业类别</w:t>
            </w:r>
          </w:p>
          <w:p w14:paraId="5B184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（可多选）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9E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制造业单项冠军企业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专精特新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小巨人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 xml:space="preserve">企业   </w:t>
            </w:r>
          </w:p>
          <w:p w14:paraId="3D7BA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专精特新中小企业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省级以上人才创办的企业</w:t>
            </w:r>
          </w:p>
          <w:p w14:paraId="26E854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eastAsia="zh-CN"/>
              </w:rPr>
              <w:t>其他</w:t>
            </w:r>
          </w:p>
        </w:tc>
      </w:tr>
      <w:tr w14:paraId="7500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D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二、与高校合作开展人才联合培养情况</w:t>
            </w:r>
          </w:p>
        </w:tc>
      </w:tr>
      <w:tr w14:paraId="301B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45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E0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合作高校名称</w:t>
            </w:r>
          </w:p>
        </w:tc>
        <w:tc>
          <w:tcPr>
            <w:tcW w:w="2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67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近2年开设订单班、定制班实际投入金额（万元）</w:t>
            </w:r>
          </w:p>
        </w:tc>
        <w:tc>
          <w:tcPr>
            <w:tcW w:w="2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8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近2年订单班、定制班已培养人数（人）</w:t>
            </w:r>
          </w:p>
        </w:tc>
      </w:tr>
      <w:tr w14:paraId="6E45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05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高校1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0F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8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302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0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C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高校2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8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654B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（如有更多合作高校，在此区域自行增加）</w:t>
            </w:r>
          </w:p>
        </w:tc>
      </w:tr>
      <w:tr w14:paraId="784D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FC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合计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B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（累计投入金额）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62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（累计培养人数）</w:t>
            </w:r>
          </w:p>
        </w:tc>
      </w:tr>
      <w:tr w14:paraId="3CAF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9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32"/>
                <w:szCs w:val="32"/>
                <w:lang w:val="en-US" w:eastAsia="zh-CN"/>
              </w:rPr>
              <w:t>三、联合班建设、运行和成效</w:t>
            </w:r>
          </w:p>
        </w:tc>
      </w:tr>
      <w:tr w14:paraId="3E89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17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（一）联合班简介</w:t>
            </w:r>
          </w:p>
        </w:tc>
      </w:tr>
      <w:tr w14:paraId="2E94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5BA81">
            <w:pPr>
              <w:jc w:val="both"/>
              <w:rPr>
                <w:rFonts w:eastAsia="仿宋_GB2312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与合作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院校</w:t>
            </w:r>
            <w:r>
              <w:rPr>
                <w:rFonts w:eastAsia="仿宋_GB2312"/>
                <w:color w:val="000000"/>
                <w:sz w:val="24"/>
              </w:rPr>
              <w:t>及合作专业</w:t>
            </w:r>
            <w:r>
              <w:rPr>
                <w:rFonts w:eastAsia="仿宋_GB2312"/>
                <w:sz w:val="24"/>
              </w:rPr>
              <w:t>协同开展人才培养工作情况，包括联合</w:t>
            </w:r>
            <w:r>
              <w:rPr>
                <w:rFonts w:hint="eastAsia" w:eastAsia="仿宋_GB2312"/>
                <w:sz w:val="24"/>
              </w:rPr>
              <w:t>设计</w:t>
            </w:r>
            <w:r>
              <w:rPr>
                <w:rFonts w:eastAsia="仿宋_GB2312"/>
                <w:sz w:val="24"/>
              </w:rPr>
              <w:t>开发的</w:t>
            </w:r>
            <w:r>
              <w:rPr>
                <w:rFonts w:hint="eastAsia" w:eastAsia="仿宋_GB2312"/>
                <w:sz w:val="24"/>
                <w:lang w:val="en-US" w:eastAsia="zh-CN"/>
              </w:rPr>
              <w:t>人才培养</w:t>
            </w:r>
            <w:r>
              <w:rPr>
                <w:rFonts w:hint="eastAsia" w:eastAsia="仿宋_GB2312"/>
                <w:sz w:val="24"/>
              </w:rPr>
              <w:t>方案、</w:t>
            </w:r>
            <w:r>
              <w:rPr>
                <w:rFonts w:eastAsia="仿宋_GB2312"/>
                <w:sz w:val="24"/>
              </w:rPr>
              <w:t>教材、课程、</w:t>
            </w:r>
            <w:r>
              <w:rPr>
                <w:rFonts w:hint="eastAsia" w:eastAsia="仿宋_GB2312"/>
                <w:sz w:val="24"/>
                <w:lang w:val="en-US" w:eastAsia="zh-CN"/>
              </w:rPr>
              <w:t>教学设施等</w:t>
            </w:r>
            <w:r>
              <w:rPr>
                <w:rFonts w:eastAsia="仿宋_GB2312"/>
                <w:sz w:val="24"/>
              </w:rPr>
              <w:t>。</w:t>
            </w:r>
          </w:p>
          <w:p w14:paraId="70C2A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813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4E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（二）建设目标</w:t>
            </w:r>
          </w:p>
        </w:tc>
      </w:tr>
      <w:tr w14:paraId="3B23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C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简述校企联合班</w:t>
            </w:r>
            <w:r>
              <w:rPr>
                <w:rFonts w:eastAsia="仿宋_GB2312"/>
                <w:sz w:val="24"/>
              </w:rPr>
              <w:t>育人理念、人才培养目标定位和预期成效等</w:t>
            </w:r>
            <w:r>
              <w:rPr>
                <w:rFonts w:hint="eastAsia" w:eastAsia="仿宋_GB2312"/>
                <w:sz w:val="24"/>
                <w:lang w:val="en-US" w:eastAsia="zh-CN"/>
              </w:rPr>
              <w:t>内容。</w:t>
            </w:r>
          </w:p>
        </w:tc>
      </w:tr>
      <w:tr w14:paraId="4AA2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95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（三）运行管理模式</w:t>
            </w:r>
          </w:p>
        </w:tc>
      </w:tr>
      <w:tr w14:paraId="6568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3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7D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简述校企联合班的组织架构、运行机制、师资队伍组建、学员来源等方面内容</w:t>
            </w:r>
          </w:p>
        </w:tc>
      </w:tr>
      <w:tr w14:paraId="4627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0B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（四）已取得成果</w:t>
            </w:r>
          </w:p>
        </w:tc>
      </w:tr>
      <w:tr w14:paraId="6802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8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88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default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color w:val="000000"/>
                <w:sz w:val="24"/>
              </w:rPr>
              <w:t>开展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人才联合培养的特色优势做法</w:t>
            </w:r>
            <w:r>
              <w:rPr>
                <w:rFonts w:hint="eastAsia" w:eastAsia="仿宋_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以及</w:t>
            </w:r>
            <w:r>
              <w:rPr>
                <w:rFonts w:eastAsia="仿宋_GB2312"/>
                <w:color w:val="000000"/>
                <w:sz w:val="24"/>
              </w:rPr>
              <w:t>取得的成效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等方面内容</w:t>
            </w:r>
          </w:p>
        </w:tc>
      </w:tr>
      <w:tr w14:paraId="2C20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2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（五）支持与保障</w:t>
            </w:r>
          </w:p>
        </w:tc>
      </w:tr>
      <w:tr w14:paraId="4440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3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27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4"/>
              </w:rPr>
              <w:t>简述</w:t>
            </w:r>
            <w:r>
              <w:rPr>
                <w:rFonts w:hint="eastAsia" w:eastAsia="仿宋_GB2312"/>
                <w:sz w:val="24"/>
                <w:lang w:val="en-US" w:eastAsia="zh-CN"/>
              </w:rPr>
              <w:t>建设主体、参与</w:t>
            </w:r>
            <w:r>
              <w:rPr>
                <w:rFonts w:eastAsia="仿宋_GB2312"/>
                <w:sz w:val="24"/>
              </w:rPr>
              <w:t>企业和合作高校分别在</w:t>
            </w:r>
            <w:r>
              <w:rPr>
                <w:rFonts w:hint="eastAsia" w:eastAsia="仿宋_GB2312"/>
                <w:sz w:val="24"/>
                <w:lang w:val="en-US" w:eastAsia="zh-CN"/>
              </w:rPr>
              <w:t>校企联合班</w:t>
            </w:r>
            <w:r>
              <w:rPr>
                <w:rFonts w:eastAsia="仿宋_GB2312"/>
                <w:sz w:val="24"/>
              </w:rPr>
              <w:t>建设中提供的各种保障与支持</w:t>
            </w:r>
            <w:r>
              <w:rPr>
                <w:rFonts w:hint="eastAsia" w:eastAsia="仿宋_GB2312"/>
                <w:sz w:val="24"/>
                <w:lang w:eastAsia="zh-CN"/>
              </w:rPr>
              <w:t>。</w:t>
            </w:r>
          </w:p>
        </w:tc>
      </w:tr>
      <w:tr w14:paraId="1A44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F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（六）建设主体、参与企业和合作高校意见</w:t>
            </w:r>
          </w:p>
        </w:tc>
      </w:tr>
      <w:tr w14:paraId="4856E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E2428A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建设主体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意见：</w:t>
            </w:r>
          </w:p>
          <w:p w14:paraId="611D13D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1415E19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54474E41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代表签字：       （盖章）</w:t>
            </w:r>
          </w:p>
          <w:p w14:paraId="17101E91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4050A1EF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年   月   日</w:t>
            </w:r>
          </w:p>
        </w:tc>
      </w:tr>
      <w:tr w14:paraId="6177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3F6EE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.合作院校意见：</w:t>
            </w:r>
          </w:p>
          <w:p w14:paraId="4B569718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3AE67ECA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661B3718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代表签字：       （盖章）</w:t>
            </w:r>
          </w:p>
          <w:p w14:paraId="1A48D779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7672C265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年   月   日</w:t>
            </w:r>
          </w:p>
        </w:tc>
      </w:tr>
      <w:tr w14:paraId="0801C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FA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黑体"/>
                <w:color w:val="000000"/>
                <w:sz w:val="32"/>
                <w:szCs w:val="32"/>
              </w:rPr>
              <w:t>四、</w:t>
            </w:r>
            <w:r>
              <w:rPr>
                <w:rFonts w:hint="eastAsia" w:eastAsia="黑体"/>
                <w:color w:val="000000"/>
                <w:sz w:val="32"/>
                <w:szCs w:val="32"/>
              </w:rPr>
              <w:t>佐证材料目录（包括</w:t>
            </w:r>
            <w:r>
              <w:rPr>
                <w:rFonts w:eastAsia="黑体"/>
                <w:color w:val="000000"/>
                <w:sz w:val="32"/>
                <w:szCs w:val="32"/>
              </w:rPr>
              <w:t>但不限于以下内容</w:t>
            </w:r>
            <w:r>
              <w:rPr>
                <w:rFonts w:hint="eastAsia" w:eastAsia="黑体"/>
                <w:color w:val="000000"/>
                <w:sz w:val="32"/>
                <w:szCs w:val="32"/>
              </w:rPr>
              <w:t>）</w:t>
            </w:r>
          </w:p>
        </w:tc>
      </w:tr>
      <w:tr w14:paraId="1C7C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A6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13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  <w:t>材料名称</w:t>
            </w:r>
          </w:p>
        </w:tc>
      </w:tr>
      <w:tr w14:paraId="3F64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C0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F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建设主体以及参与人才培养的企业</w:t>
            </w: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统一社会信用代码证/营业执照；院校事业单位法人证书</w:t>
            </w:r>
          </w:p>
        </w:tc>
      </w:tr>
      <w:tr w14:paraId="64D9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7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A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企业资质与荣誉证明</w:t>
            </w:r>
          </w:p>
        </w:tc>
      </w:tr>
      <w:tr w14:paraId="5E35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7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7A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高校和相关专业资质证明</w:t>
            </w:r>
          </w:p>
        </w:tc>
      </w:tr>
      <w:tr w14:paraId="073E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4F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7E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校企关于人才联合培养共建订单班或定制班的合作协议（须明确订单班/定制班合作模式、各方权责、培养规模）</w:t>
            </w:r>
          </w:p>
        </w:tc>
      </w:tr>
      <w:tr w14:paraId="53E02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DB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D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人才联合培养方案（含培养目标、课程设置、培养周期、考核方式、实习实训等）</w:t>
            </w:r>
          </w:p>
        </w:tc>
      </w:tr>
      <w:tr w14:paraId="4AF4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0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2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2024年10月1日—2026年10月31日申报主体培养人员名单（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建设主体和合作院校均需盖章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；须含：姓名、身份证号、培养起止时间、培养方式（订单班/定制班）、培养对象类别（在职员工/在校生）</w:t>
            </w:r>
          </w:p>
        </w:tc>
      </w:tr>
      <w:tr w14:paraId="5AB1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F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0C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人员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为企业在职员工的，提供社保缴纳证明或在职证明（加盖企业公章）；</w:t>
            </w:r>
          </w:p>
          <w:p w14:paraId="51154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培养人员为高校在校生的，提供学籍证明/学生证复印件或在读证明（加盖院校公章）</w:t>
            </w:r>
          </w:p>
        </w:tc>
      </w:tr>
      <w:tr w14:paraId="67CB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5F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09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培养学员已入职企业或得到定向推荐的证明材料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劳动合同 / 定向就业协议、社保缴纳证明等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</w:tc>
      </w:tr>
      <w:tr w14:paraId="1E08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43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A3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2024年10月1日—2026年10月31日申报主体资金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投入明细汇总表（加盖公章），并附如下佐证资料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：</w:t>
            </w:r>
          </w:p>
          <w:p w14:paraId="2429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硬件投入：教学实训设备及场地等购置合同、发票、资产入库清单</w:t>
            </w:r>
          </w:p>
          <w:p w14:paraId="7C6F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人力资源投入：课程开发费用、师资课酬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清单</w:t>
            </w:r>
          </w:p>
          <w:p w14:paraId="3691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其他相关投入：与培养直接相关的其他费用支出凭证</w:t>
            </w:r>
          </w:p>
        </w:tc>
      </w:tr>
      <w:tr w14:paraId="732CD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6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3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申报主体认为有必要提交的其他佐证材料（如培养现场照片、成果报道、第三方评价等）</w:t>
            </w:r>
          </w:p>
        </w:tc>
      </w:tr>
    </w:tbl>
    <w:p w14:paraId="121AAF2D">
      <w:pPr>
        <w:widowControl/>
        <w:spacing w:line="580" w:lineRule="exact"/>
        <w:ind w:left="0" w:leftChars="0"/>
        <w:jc w:val="both"/>
        <w:textAlignment w:val="baseline"/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</w:p>
    <w:sectPr>
      <w:pgSz w:w="11906" w:h="16838"/>
      <w:pgMar w:top="2098" w:right="1247" w:bottom="1984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2F9B24-D84C-45FF-A2B3-BBF504F6C5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88AA142-9AE2-48AF-8FA8-B07F8A2F42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E60CC1F9-4946-4626-B43F-042093F6840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E116265-2670-493F-A34D-38C555FB1430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B1BAA594-022B-4DFD-A9F8-0D7C1064149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6DC9387B-79DE-4F80-81CC-33F1C2C8387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8BA523A5-3358-4C2A-BE0A-65CEA0ABD418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8" w:fontKey="{9CE33C16-1A7D-4176-A8BE-E2211E222F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YjAyMmUxMWIwMjIwZWZiYTIyNThiMmI4Y2ZiNTgifQ=="/>
  </w:docVars>
  <w:rsids>
    <w:rsidRoot w:val="00000000"/>
    <w:rsid w:val="018F6A3E"/>
    <w:rsid w:val="032A5F2B"/>
    <w:rsid w:val="04E9418F"/>
    <w:rsid w:val="060317A8"/>
    <w:rsid w:val="06F3105A"/>
    <w:rsid w:val="07702E6D"/>
    <w:rsid w:val="082F0F7A"/>
    <w:rsid w:val="0A3E14FB"/>
    <w:rsid w:val="0D81524F"/>
    <w:rsid w:val="0E072F72"/>
    <w:rsid w:val="0EB9785E"/>
    <w:rsid w:val="101747CE"/>
    <w:rsid w:val="10501A8E"/>
    <w:rsid w:val="10601B90"/>
    <w:rsid w:val="10A65B52"/>
    <w:rsid w:val="10BB1A44"/>
    <w:rsid w:val="10EB35A8"/>
    <w:rsid w:val="11034D52"/>
    <w:rsid w:val="124949E7"/>
    <w:rsid w:val="125C296C"/>
    <w:rsid w:val="12ED266F"/>
    <w:rsid w:val="12FB7C2C"/>
    <w:rsid w:val="13F40990"/>
    <w:rsid w:val="16691AFB"/>
    <w:rsid w:val="174165D4"/>
    <w:rsid w:val="1AA56ACE"/>
    <w:rsid w:val="1AB1581F"/>
    <w:rsid w:val="1ABB2DBA"/>
    <w:rsid w:val="1D8E3BF5"/>
    <w:rsid w:val="1DA43419"/>
    <w:rsid w:val="1E3A3BD5"/>
    <w:rsid w:val="1ED631BE"/>
    <w:rsid w:val="20E3686D"/>
    <w:rsid w:val="211F1734"/>
    <w:rsid w:val="21F10C5D"/>
    <w:rsid w:val="227308F5"/>
    <w:rsid w:val="240510B5"/>
    <w:rsid w:val="25341526"/>
    <w:rsid w:val="26814A95"/>
    <w:rsid w:val="26DE6AD6"/>
    <w:rsid w:val="29037B8D"/>
    <w:rsid w:val="2C4F2372"/>
    <w:rsid w:val="2C68247D"/>
    <w:rsid w:val="2CEF0F73"/>
    <w:rsid w:val="2E505623"/>
    <w:rsid w:val="2F9C21A2"/>
    <w:rsid w:val="323963CE"/>
    <w:rsid w:val="32CE6B16"/>
    <w:rsid w:val="3641163C"/>
    <w:rsid w:val="39ED3612"/>
    <w:rsid w:val="3A0A01C8"/>
    <w:rsid w:val="3A0B4AF4"/>
    <w:rsid w:val="3B8708BB"/>
    <w:rsid w:val="3BBE24D7"/>
    <w:rsid w:val="3E0C7840"/>
    <w:rsid w:val="3E2E53D9"/>
    <w:rsid w:val="403501D5"/>
    <w:rsid w:val="42402E61"/>
    <w:rsid w:val="435B2648"/>
    <w:rsid w:val="4746716B"/>
    <w:rsid w:val="480706A9"/>
    <w:rsid w:val="482127DB"/>
    <w:rsid w:val="4AC46D25"/>
    <w:rsid w:val="4AD8457E"/>
    <w:rsid w:val="505A3D1E"/>
    <w:rsid w:val="51C27D36"/>
    <w:rsid w:val="51F86108"/>
    <w:rsid w:val="55CD79BC"/>
    <w:rsid w:val="56B530F2"/>
    <w:rsid w:val="56E06530"/>
    <w:rsid w:val="58AE68BE"/>
    <w:rsid w:val="59762F6D"/>
    <w:rsid w:val="597B0EF6"/>
    <w:rsid w:val="59F751F0"/>
    <w:rsid w:val="59F760A3"/>
    <w:rsid w:val="5A5D23AA"/>
    <w:rsid w:val="5B04316E"/>
    <w:rsid w:val="5D3F72BF"/>
    <w:rsid w:val="5E3D49CC"/>
    <w:rsid w:val="5FEA3FA1"/>
    <w:rsid w:val="618172C6"/>
    <w:rsid w:val="61C35369"/>
    <w:rsid w:val="64C01EB3"/>
    <w:rsid w:val="65624D19"/>
    <w:rsid w:val="66097669"/>
    <w:rsid w:val="665C2C5D"/>
    <w:rsid w:val="67F21F3E"/>
    <w:rsid w:val="681E6641"/>
    <w:rsid w:val="69AE2CDA"/>
    <w:rsid w:val="6A1837A1"/>
    <w:rsid w:val="6A464B64"/>
    <w:rsid w:val="6B3E3B32"/>
    <w:rsid w:val="6B7B4D86"/>
    <w:rsid w:val="6C1B1096"/>
    <w:rsid w:val="6C384A25"/>
    <w:rsid w:val="6C400E08"/>
    <w:rsid w:val="6D1F6843"/>
    <w:rsid w:val="70CF2383"/>
    <w:rsid w:val="71265794"/>
    <w:rsid w:val="71F72ED1"/>
    <w:rsid w:val="720F6E40"/>
    <w:rsid w:val="72D130E8"/>
    <w:rsid w:val="74CE5F27"/>
    <w:rsid w:val="75A606A0"/>
    <w:rsid w:val="75F75951"/>
    <w:rsid w:val="794558BB"/>
    <w:rsid w:val="7A9C5C09"/>
    <w:rsid w:val="7AE700EE"/>
    <w:rsid w:val="7AF67F85"/>
    <w:rsid w:val="7B333B31"/>
    <w:rsid w:val="7B6F1AE6"/>
    <w:rsid w:val="7B810197"/>
    <w:rsid w:val="7B9D6653"/>
    <w:rsid w:val="7C676999"/>
    <w:rsid w:val="7CA17812"/>
    <w:rsid w:val="7D1E04AA"/>
    <w:rsid w:val="7E645B88"/>
    <w:rsid w:val="7F221C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99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99"/>
    <w:rPr>
      <w:rFonts w:ascii="微软雅黑" w:hAnsi="微软雅黑" w:eastAsia="微软雅黑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f22610-5dee-40dc-be71-6e33380764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94</Words>
  <Characters>97</Characters>
  <Lines>0</Lines>
  <Paragraphs>0</Paragraphs>
  <TotalTime>1</TotalTime>
  <ScaleCrop>false</ScaleCrop>
  <LinksUpToDate>false</LinksUpToDate>
  <CharactersWithSpaces>100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2023-10-12T03:47:00Z</dcterms:created>
  <dc:creator>Administrator</dc:creator>
  <cp:lastModifiedBy>Fatima</cp:lastModifiedBy>
  <dcterms:modified xsi:type="dcterms:W3CDTF">2026-10-26T07:35:08Z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33AE336A96FB4B598FCB7B888F87EAAA_13</vt:lpwstr>
  </property>
  <property fmtid="{D5CDD505-2E9C-101B-9397-08002B2CF9AE}" pid="4" name="KSOTemplateDocerSaveRecord">
    <vt:lpwstr>eyJoZGlkIjoiZWM2MDdhNjJiZWM4MmRjNTZjZDVlNjNlMDFlNmM0YjUiLCJ1c2VySWQiOiIyODE3MTA2NjAifQ==</vt:lpwstr>
  </property>
</Properties>
</file>